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CF44" w14:textId="77777777" w:rsidR="00B95063" w:rsidRPr="00B95063" w:rsidRDefault="00B95063" w:rsidP="002D6F71">
      <w:pPr>
        <w:spacing w:after="0" w:line="240" w:lineRule="auto"/>
        <w:ind w:left="3600" w:firstLine="720"/>
        <w:jc w:val="both"/>
        <w:rPr>
          <w:rFonts w:ascii="Book Antiqua" w:hAnsi="Book Antiqua"/>
        </w:rPr>
      </w:pPr>
      <w:bookmarkStart w:id="0" w:name="_GoBack"/>
      <w:bookmarkEnd w:id="0"/>
    </w:p>
    <w:p w14:paraId="432550CD" w14:textId="77777777" w:rsidR="00B95063" w:rsidRDefault="00B95063" w:rsidP="002D6F71">
      <w:pPr>
        <w:spacing w:after="0" w:line="240" w:lineRule="auto"/>
        <w:jc w:val="center"/>
        <w:rPr>
          <w:rFonts w:ascii="Book Antiqua" w:hAnsi="Book Antiqua"/>
          <w:b/>
        </w:rPr>
      </w:pPr>
      <w:r w:rsidRPr="00B95063">
        <w:rPr>
          <w:rFonts w:ascii="Book Antiqua" w:hAnsi="Book Antiqua"/>
          <w:b/>
        </w:rPr>
        <w:t>EXPLANATION AND RATIONAL</w:t>
      </w:r>
      <w:r w:rsidR="00055092">
        <w:rPr>
          <w:rFonts w:ascii="Book Antiqua" w:hAnsi="Book Antiqua"/>
          <w:b/>
        </w:rPr>
        <w:t>E</w:t>
      </w:r>
      <w:r w:rsidRPr="00B95063">
        <w:rPr>
          <w:rFonts w:ascii="Book Antiqua" w:hAnsi="Book Antiqua"/>
          <w:b/>
        </w:rPr>
        <w:t xml:space="preserve"> OF EACH ITEM IN THE AGENDA</w:t>
      </w:r>
    </w:p>
    <w:p w14:paraId="09998DEF" w14:textId="77777777" w:rsidR="00B95063" w:rsidRPr="00B95063" w:rsidRDefault="00B95063" w:rsidP="002D6F71">
      <w:pPr>
        <w:spacing w:after="0" w:line="240" w:lineRule="auto"/>
        <w:jc w:val="center"/>
        <w:rPr>
          <w:rFonts w:ascii="Book Antiqua" w:hAnsi="Book Antiqua"/>
          <w:b/>
        </w:rPr>
      </w:pPr>
    </w:p>
    <w:p w14:paraId="62E6CBE9" w14:textId="77777777" w:rsidR="00B95063" w:rsidRPr="00B95063" w:rsidRDefault="00B95063" w:rsidP="002D6F71">
      <w:pPr>
        <w:numPr>
          <w:ilvl w:val="0"/>
          <w:numId w:val="2"/>
        </w:numPr>
        <w:spacing w:after="0" w:line="240" w:lineRule="auto"/>
        <w:ind w:left="450"/>
        <w:contextualSpacing/>
        <w:jc w:val="both"/>
        <w:rPr>
          <w:rFonts w:ascii="Book Antiqua" w:hAnsi="Book Antiqua"/>
        </w:rPr>
      </w:pPr>
      <w:r w:rsidRPr="00B95063">
        <w:rPr>
          <w:rFonts w:ascii="Book Antiqua" w:hAnsi="Book Antiqua"/>
        </w:rPr>
        <w:t xml:space="preserve">Call to order </w:t>
      </w:r>
    </w:p>
    <w:p w14:paraId="4B298B6D" w14:textId="77777777" w:rsidR="00B95063" w:rsidRPr="00B95063" w:rsidRDefault="00B95063" w:rsidP="002D6F71">
      <w:pPr>
        <w:spacing w:after="0" w:line="240" w:lineRule="auto"/>
        <w:ind w:left="450"/>
        <w:contextualSpacing/>
        <w:jc w:val="both"/>
        <w:rPr>
          <w:rFonts w:ascii="Book Antiqua" w:hAnsi="Book Antiqua"/>
        </w:rPr>
      </w:pPr>
    </w:p>
    <w:p w14:paraId="13D6B003" w14:textId="77777777" w:rsidR="00B95063" w:rsidRPr="00B95063" w:rsidRDefault="00B95063" w:rsidP="002D6F71">
      <w:pPr>
        <w:spacing w:after="0" w:line="240" w:lineRule="auto"/>
        <w:ind w:left="446"/>
        <w:contextualSpacing/>
        <w:jc w:val="both"/>
        <w:rPr>
          <w:rFonts w:ascii="Book Antiqua" w:hAnsi="Book Antiqua"/>
        </w:rPr>
      </w:pPr>
      <w:r w:rsidRPr="00B95063">
        <w:rPr>
          <w:rFonts w:ascii="Book Antiqua" w:hAnsi="Book Antiqua"/>
        </w:rPr>
        <w:t>The Chairman of the Board (the “Board”), Mr. Eusebio H. Tanco, will call the meeting to order.</w:t>
      </w:r>
    </w:p>
    <w:p w14:paraId="2E2B2DA5" w14:textId="77777777" w:rsidR="00B95063" w:rsidRPr="00B95063" w:rsidRDefault="00B95063" w:rsidP="002D6F71">
      <w:pPr>
        <w:spacing w:after="0" w:line="240" w:lineRule="auto"/>
        <w:ind w:left="450" w:hanging="360"/>
        <w:contextualSpacing/>
        <w:jc w:val="both"/>
        <w:rPr>
          <w:rFonts w:ascii="Book Antiqua" w:hAnsi="Book Antiqua"/>
        </w:rPr>
      </w:pPr>
    </w:p>
    <w:p w14:paraId="4982E284" w14:textId="77777777" w:rsidR="00B95063" w:rsidRPr="00B95063" w:rsidRDefault="00B95063" w:rsidP="002D6F71">
      <w:pPr>
        <w:numPr>
          <w:ilvl w:val="0"/>
          <w:numId w:val="2"/>
        </w:numPr>
        <w:spacing w:after="0" w:line="240" w:lineRule="auto"/>
        <w:ind w:left="450"/>
        <w:contextualSpacing/>
        <w:jc w:val="both"/>
        <w:rPr>
          <w:rFonts w:ascii="Book Antiqua" w:hAnsi="Book Antiqua"/>
        </w:rPr>
      </w:pPr>
      <w:r w:rsidRPr="00B95063">
        <w:rPr>
          <w:rFonts w:ascii="Book Antiqua" w:hAnsi="Book Antiqua"/>
        </w:rPr>
        <w:t>Certification of notice and quorum</w:t>
      </w:r>
    </w:p>
    <w:p w14:paraId="3D38B80C" w14:textId="77777777" w:rsidR="00B95063" w:rsidRPr="00B95063" w:rsidRDefault="00B95063" w:rsidP="002D6F71">
      <w:pPr>
        <w:spacing w:after="0" w:line="240" w:lineRule="auto"/>
        <w:ind w:left="450"/>
        <w:contextualSpacing/>
        <w:jc w:val="both"/>
        <w:rPr>
          <w:rFonts w:ascii="Book Antiqua" w:hAnsi="Book Antiqua"/>
        </w:rPr>
      </w:pPr>
    </w:p>
    <w:p w14:paraId="43F972E2" w14:textId="77777777" w:rsidR="00B95063" w:rsidRDefault="00B95063" w:rsidP="002D6F71">
      <w:pPr>
        <w:spacing w:after="0" w:line="240" w:lineRule="auto"/>
        <w:ind w:left="446"/>
        <w:contextualSpacing/>
        <w:jc w:val="both"/>
        <w:rPr>
          <w:rFonts w:ascii="Book Antiqua" w:hAnsi="Book Antiqua"/>
        </w:rPr>
      </w:pPr>
      <w:r w:rsidRPr="00B95063">
        <w:rPr>
          <w:rFonts w:ascii="Book Antiqua" w:hAnsi="Book Antiqua"/>
        </w:rPr>
        <w:t xml:space="preserve">The Corporate Secretary will certify the date when notice of the </w:t>
      </w:r>
      <w:r w:rsidR="006F3D28">
        <w:rPr>
          <w:rFonts w:ascii="Book Antiqua" w:hAnsi="Book Antiqua"/>
        </w:rPr>
        <w:t>Annual Stockholders’ M</w:t>
      </w:r>
      <w:r w:rsidRPr="00B95063">
        <w:rPr>
          <w:rFonts w:ascii="Book Antiqua" w:hAnsi="Book Antiqua"/>
        </w:rPr>
        <w:t xml:space="preserve">eeting </w:t>
      </w:r>
      <w:r w:rsidR="006F3D28">
        <w:rPr>
          <w:rFonts w:ascii="Book Antiqua" w:hAnsi="Book Antiqua"/>
        </w:rPr>
        <w:t xml:space="preserve">(“ASM”) </w:t>
      </w:r>
      <w:r w:rsidRPr="00B95063">
        <w:rPr>
          <w:rFonts w:ascii="Book Antiqua" w:hAnsi="Book Antiqua"/>
        </w:rPr>
        <w:t xml:space="preserve">was </w:t>
      </w:r>
      <w:r w:rsidR="009452B7">
        <w:rPr>
          <w:rFonts w:ascii="Book Antiqua" w:hAnsi="Book Antiqua"/>
        </w:rPr>
        <w:t>published in the business section of two (2) newspapers of general circulation in print and on</w:t>
      </w:r>
      <w:r w:rsidR="00A502B1">
        <w:rPr>
          <w:rFonts w:ascii="Book Antiqua" w:hAnsi="Book Antiqua"/>
        </w:rPr>
        <w:t>-</w:t>
      </w:r>
      <w:r w:rsidR="009452B7">
        <w:rPr>
          <w:rFonts w:ascii="Book Antiqua" w:hAnsi="Book Antiqua"/>
        </w:rPr>
        <w:t xml:space="preserve">line print for two (2) </w:t>
      </w:r>
      <w:r w:rsidR="006F3D28">
        <w:rPr>
          <w:rFonts w:ascii="Book Antiqua" w:hAnsi="Book Antiqua"/>
        </w:rPr>
        <w:t>consecutive days</w:t>
      </w:r>
      <w:r w:rsidRPr="00B95063">
        <w:rPr>
          <w:rFonts w:ascii="Book Antiqua" w:hAnsi="Book Antiqua"/>
        </w:rPr>
        <w:t>.</w:t>
      </w:r>
    </w:p>
    <w:p w14:paraId="53B92FBA" w14:textId="77777777" w:rsidR="00A502B1" w:rsidRDefault="00A502B1" w:rsidP="002D6F71">
      <w:pPr>
        <w:spacing w:after="0" w:line="240" w:lineRule="auto"/>
        <w:ind w:left="446"/>
        <w:contextualSpacing/>
        <w:jc w:val="both"/>
        <w:rPr>
          <w:rFonts w:ascii="Book Antiqua" w:hAnsi="Book Antiqua"/>
        </w:rPr>
      </w:pPr>
    </w:p>
    <w:p w14:paraId="0268D46E" w14:textId="77777777" w:rsidR="00A502B1" w:rsidRPr="00B95063" w:rsidRDefault="00A70089" w:rsidP="002D6F71">
      <w:pPr>
        <w:spacing w:after="0" w:line="240" w:lineRule="auto"/>
        <w:ind w:left="446"/>
        <w:contextualSpacing/>
        <w:jc w:val="both"/>
        <w:rPr>
          <w:rFonts w:ascii="Book Antiqua" w:hAnsi="Book Antiqua"/>
        </w:rPr>
      </w:pPr>
      <w:r>
        <w:rPr>
          <w:rFonts w:ascii="Book Antiqua" w:hAnsi="Book Antiqua"/>
        </w:rPr>
        <w:t>A c</w:t>
      </w:r>
      <w:r w:rsidR="00A502B1">
        <w:rPr>
          <w:rFonts w:ascii="Book Antiqua" w:hAnsi="Book Antiqua"/>
        </w:rPr>
        <w:t>op</w:t>
      </w:r>
      <w:r w:rsidR="005A5403">
        <w:rPr>
          <w:rFonts w:ascii="Book Antiqua" w:hAnsi="Book Antiqua"/>
        </w:rPr>
        <w:t xml:space="preserve">y </w:t>
      </w:r>
      <w:r w:rsidR="00A502B1">
        <w:rPr>
          <w:rFonts w:ascii="Book Antiqua" w:hAnsi="Book Antiqua"/>
        </w:rPr>
        <w:t xml:space="preserve">of the ASM Notice </w:t>
      </w:r>
      <w:r w:rsidR="005A5403">
        <w:rPr>
          <w:rFonts w:ascii="Book Antiqua" w:hAnsi="Book Antiqua"/>
        </w:rPr>
        <w:t xml:space="preserve">was </w:t>
      </w:r>
      <w:r w:rsidR="00A02724">
        <w:rPr>
          <w:rFonts w:ascii="Book Antiqua" w:hAnsi="Book Antiqua"/>
        </w:rPr>
        <w:t xml:space="preserve">also </w:t>
      </w:r>
      <w:r w:rsidR="00A502B1">
        <w:rPr>
          <w:rFonts w:ascii="Book Antiqua" w:hAnsi="Book Antiqua"/>
        </w:rPr>
        <w:t>posted at the Company’s website and disclosed to the PSE Edge.</w:t>
      </w:r>
    </w:p>
    <w:p w14:paraId="0AAA3BFB" w14:textId="77777777" w:rsidR="00B95063" w:rsidRPr="00B95063" w:rsidRDefault="00B95063" w:rsidP="002D6F71">
      <w:pPr>
        <w:spacing w:after="0" w:line="240" w:lineRule="auto"/>
        <w:ind w:left="450"/>
        <w:contextualSpacing/>
        <w:jc w:val="both"/>
        <w:rPr>
          <w:rFonts w:ascii="Book Antiqua" w:hAnsi="Book Antiqua"/>
        </w:rPr>
      </w:pPr>
    </w:p>
    <w:p w14:paraId="3FCBD29E" w14:textId="77777777" w:rsidR="00B95063" w:rsidRPr="00B95063" w:rsidRDefault="00B95063" w:rsidP="002D6F71">
      <w:pPr>
        <w:spacing w:after="0" w:line="240" w:lineRule="auto"/>
        <w:ind w:left="450"/>
        <w:contextualSpacing/>
        <w:jc w:val="both"/>
        <w:rPr>
          <w:rFonts w:ascii="Book Antiqua" w:hAnsi="Book Antiqua"/>
        </w:rPr>
      </w:pPr>
      <w:r w:rsidRPr="00B95063">
        <w:rPr>
          <w:rFonts w:ascii="Book Antiqua" w:hAnsi="Book Antiqua"/>
        </w:rPr>
        <w:t>The Corporate Secretary will further certify the presence of a quorum. The stockholders representing a majority of the outstanding voting capital stock of the Company, present in person or by proxy, shall constitute a quorum for the transaction of the business.</w:t>
      </w:r>
    </w:p>
    <w:p w14:paraId="095BDE58" w14:textId="77777777" w:rsidR="00B95063" w:rsidRPr="00B95063" w:rsidRDefault="00B95063" w:rsidP="002D6F71">
      <w:pPr>
        <w:spacing w:after="0" w:line="240" w:lineRule="auto"/>
        <w:ind w:left="450"/>
        <w:contextualSpacing/>
        <w:jc w:val="both"/>
        <w:rPr>
          <w:rFonts w:ascii="Book Antiqua" w:hAnsi="Book Antiqua"/>
        </w:rPr>
      </w:pPr>
    </w:p>
    <w:p w14:paraId="246D9031" w14:textId="77777777" w:rsidR="00B95063" w:rsidRPr="000F3A62" w:rsidRDefault="00FE5DD8" w:rsidP="002D6F71">
      <w:pPr>
        <w:tabs>
          <w:tab w:val="left" w:pos="450"/>
        </w:tabs>
        <w:spacing w:after="0" w:line="240" w:lineRule="auto"/>
        <w:ind w:left="450"/>
        <w:contextualSpacing/>
        <w:jc w:val="both"/>
        <w:rPr>
          <w:rFonts w:ascii="Book Antiqua" w:hAnsi="Book Antiqua"/>
        </w:rPr>
      </w:pPr>
      <w:r>
        <w:rPr>
          <w:rFonts w:ascii="Book Antiqua" w:hAnsi="Book Antiqua"/>
        </w:rPr>
        <w:t>Except for the amendment of the Articles of Incorporation under Agenda Item 7, a</w:t>
      </w:r>
      <w:r w:rsidR="00B95063" w:rsidRPr="00B95063">
        <w:rPr>
          <w:rFonts w:ascii="Book Antiqua" w:hAnsi="Book Antiqua"/>
        </w:rPr>
        <w:t>ll the items in the agenda requiring approval by the stockholders will need the affirmative vote of stockholders representing at least a majority of the outstanding voting capital stock</w:t>
      </w:r>
      <w:r w:rsidR="006F3D28">
        <w:rPr>
          <w:rFonts w:ascii="Book Antiqua" w:hAnsi="Book Antiqua"/>
        </w:rPr>
        <w:t xml:space="preserve"> of the Company </w:t>
      </w:r>
      <w:r w:rsidR="006F3D28" w:rsidRPr="000F3A62">
        <w:rPr>
          <w:rFonts w:ascii="Book Antiqua" w:hAnsi="Book Antiqua"/>
        </w:rPr>
        <w:t>present at the ASM</w:t>
      </w:r>
      <w:r w:rsidR="00B95063" w:rsidRPr="000F3A62">
        <w:rPr>
          <w:rFonts w:ascii="Book Antiqua" w:hAnsi="Book Antiqua"/>
        </w:rPr>
        <w:t>.</w:t>
      </w:r>
      <w:r w:rsidR="006F3D28" w:rsidRPr="000F3A62">
        <w:rPr>
          <w:rFonts w:ascii="Book Antiqua" w:hAnsi="Book Antiqua"/>
        </w:rPr>
        <w:t xml:space="preserve">  </w:t>
      </w:r>
      <w:r w:rsidR="00B95063" w:rsidRPr="000F3A62">
        <w:rPr>
          <w:rFonts w:ascii="Book Antiqua" w:hAnsi="Book Antiqua"/>
        </w:rPr>
        <w:t xml:space="preserve">Each </w:t>
      </w:r>
      <w:r w:rsidR="00A02724" w:rsidRPr="000F3A62">
        <w:rPr>
          <w:rFonts w:ascii="Book Antiqua" w:hAnsi="Book Antiqua"/>
        </w:rPr>
        <w:t xml:space="preserve">one (1) </w:t>
      </w:r>
      <w:r w:rsidR="00B95063" w:rsidRPr="000F3A62">
        <w:rPr>
          <w:rFonts w:ascii="Book Antiqua" w:hAnsi="Book Antiqua"/>
        </w:rPr>
        <w:t xml:space="preserve">outstanding share of stock entitles the registered stockholders to one </w:t>
      </w:r>
      <w:r w:rsidR="00A02724" w:rsidRPr="000F3A62">
        <w:rPr>
          <w:rFonts w:ascii="Book Antiqua" w:hAnsi="Book Antiqua"/>
        </w:rPr>
        <w:t xml:space="preserve">(1) </w:t>
      </w:r>
      <w:r w:rsidR="00B95063" w:rsidRPr="000F3A62">
        <w:rPr>
          <w:rFonts w:ascii="Book Antiqua" w:hAnsi="Book Antiqua"/>
        </w:rPr>
        <w:t xml:space="preserve">vote. </w:t>
      </w:r>
    </w:p>
    <w:p w14:paraId="1A416073" w14:textId="77777777" w:rsidR="00B95063" w:rsidRPr="000F3A62" w:rsidRDefault="00B95063" w:rsidP="002D6F71">
      <w:pPr>
        <w:spacing w:after="0" w:line="240" w:lineRule="auto"/>
        <w:ind w:left="450"/>
        <w:contextualSpacing/>
        <w:jc w:val="both"/>
        <w:rPr>
          <w:rFonts w:ascii="Book Antiqua" w:hAnsi="Book Antiqua"/>
        </w:rPr>
      </w:pPr>
    </w:p>
    <w:p w14:paraId="591DDB8A" w14:textId="77777777" w:rsidR="00B95063" w:rsidRPr="000F3A62" w:rsidRDefault="00B95063" w:rsidP="002D6F71">
      <w:pPr>
        <w:numPr>
          <w:ilvl w:val="0"/>
          <w:numId w:val="2"/>
        </w:numPr>
        <w:spacing w:after="0" w:line="240" w:lineRule="auto"/>
        <w:ind w:left="450"/>
        <w:contextualSpacing/>
        <w:jc w:val="both"/>
        <w:rPr>
          <w:rFonts w:ascii="Book Antiqua" w:hAnsi="Book Antiqua"/>
        </w:rPr>
      </w:pPr>
      <w:r w:rsidRPr="000F3A62">
        <w:rPr>
          <w:rFonts w:ascii="Book Antiqua" w:hAnsi="Book Antiqua"/>
        </w:rPr>
        <w:t xml:space="preserve">Approval of the Minutes of the Annual Stockholders Meeting held on </w:t>
      </w:r>
      <w:r w:rsidR="00574F07">
        <w:rPr>
          <w:rFonts w:ascii="Book Antiqua" w:hAnsi="Book Antiqua"/>
        </w:rPr>
        <w:t>20 November 2020</w:t>
      </w:r>
    </w:p>
    <w:p w14:paraId="697C2D13" w14:textId="77777777" w:rsidR="00B95063" w:rsidRPr="000F3A62" w:rsidRDefault="00B95063" w:rsidP="002D6F71">
      <w:pPr>
        <w:pStyle w:val="NoSpacing"/>
        <w:tabs>
          <w:tab w:val="left" w:pos="450"/>
        </w:tabs>
        <w:ind w:left="450"/>
        <w:jc w:val="both"/>
        <w:rPr>
          <w:rFonts w:ascii="Book Antiqua" w:hAnsi="Book Antiqua"/>
        </w:rPr>
      </w:pPr>
    </w:p>
    <w:p w14:paraId="5BDA19FA" w14:textId="77777777" w:rsidR="00B95063" w:rsidRPr="000F3A62" w:rsidRDefault="00B95063" w:rsidP="00160827">
      <w:pPr>
        <w:pStyle w:val="NoSpacing"/>
        <w:tabs>
          <w:tab w:val="left" w:pos="450"/>
        </w:tabs>
        <w:ind w:left="450"/>
        <w:rPr>
          <w:rFonts w:ascii="Book Antiqua" w:hAnsi="Book Antiqua"/>
        </w:rPr>
      </w:pPr>
      <w:r w:rsidRPr="000F3A62">
        <w:rPr>
          <w:rFonts w:ascii="Book Antiqua" w:hAnsi="Book Antiqua"/>
        </w:rPr>
        <w:t xml:space="preserve">The minutes are available at the Company </w:t>
      </w:r>
      <w:r w:rsidRPr="00B846F7">
        <w:rPr>
          <w:rFonts w:ascii="Book Antiqua" w:hAnsi="Book Antiqua"/>
        </w:rPr>
        <w:t>website</w:t>
      </w:r>
      <w:r w:rsidR="007B31D2" w:rsidRPr="00B846F7">
        <w:rPr>
          <w:rFonts w:ascii="Book Antiqua" w:hAnsi="Book Antiqua"/>
        </w:rPr>
        <w:t>: http://www.stiholdings.com/disclosures.php</w:t>
      </w:r>
      <w:r w:rsidRPr="00B846F7">
        <w:rPr>
          <w:rFonts w:ascii="Book Antiqua" w:hAnsi="Book Antiqua"/>
        </w:rPr>
        <w:t>.</w:t>
      </w:r>
    </w:p>
    <w:p w14:paraId="5923711F" w14:textId="77777777" w:rsidR="00B95063" w:rsidRPr="000F3A62" w:rsidRDefault="00B95063" w:rsidP="002D6F71">
      <w:pPr>
        <w:pStyle w:val="NoSpacing"/>
        <w:tabs>
          <w:tab w:val="left" w:pos="450"/>
        </w:tabs>
        <w:ind w:left="450"/>
        <w:jc w:val="both"/>
        <w:rPr>
          <w:rFonts w:ascii="Book Antiqua" w:hAnsi="Book Antiqua"/>
        </w:rPr>
      </w:pPr>
    </w:p>
    <w:p w14:paraId="3FB7A248" w14:textId="77777777" w:rsidR="00B95063" w:rsidRDefault="00B95063" w:rsidP="002D6F71">
      <w:pPr>
        <w:spacing w:after="0" w:line="240" w:lineRule="auto"/>
        <w:ind w:left="540" w:hanging="270"/>
        <w:jc w:val="both"/>
        <w:rPr>
          <w:rFonts w:ascii="Book Antiqua" w:hAnsi="Book Antiqua"/>
        </w:rPr>
      </w:pPr>
      <w:r w:rsidRPr="00B95063">
        <w:rPr>
          <w:rFonts w:ascii="Book Antiqua" w:hAnsi="Book Antiqua"/>
        </w:rPr>
        <w:t xml:space="preserve">    A motion for the approval of the following resolution will be presented:</w:t>
      </w:r>
    </w:p>
    <w:p w14:paraId="02D96CD7" w14:textId="77777777" w:rsidR="00B95063" w:rsidRPr="00B95063" w:rsidRDefault="00B95063" w:rsidP="002D6F71">
      <w:pPr>
        <w:spacing w:after="0" w:line="240" w:lineRule="auto"/>
        <w:ind w:left="540" w:hanging="270"/>
        <w:jc w:val="both"/>
        <w:rPr>
          <w:rFonts w:ascii="Book Antiqua" w:hAnsi="Book Antiqua"/>
        </w:rPr>
      </w:pPr>
    </w:p>
    <w:p w14:paraId="6A312EEC" w14:textId="77777777" w:rsidR="00B95063" w:rsidRPr="00B95063" w:rsidRDefault="00B95063" w:rsidP="00263C38">
      <w:pPr>
        <w:spacing w:after="0" w:line="240" w:lineRule="auto"/>
        <w:ind w:left="1440" w:right="1107"/>
        <w:jc w:val="both"/>
        <w:rPr>
          <w:rFonts w:ascii="Book Antiqua" w:hAnsi="Book Antiqua"/>
          <w:i/>
        </w:rPr>
      </w:pPr>
      <w:r w:rsidRPr="00B95063">
        <w:rPr>
          <w:rFonts w:ascii="Book Antiqua" w:hAnsi="Book Antiqua"/>
          <w:i/>
        </w:rPr>
        <w:t xml:space="preserve">“RESOLVED, </w:t>
      </w:r>
      <w:r>
        <w:rPr>
          <w:rFonts w:ascii="Book Antiqua" w:hAnsi="Book Antiqua"/>
          <w:i/>
        </w:rPr>
        <w:t>T</w:t>
      </w:r>
      <w:r w:rsidRPr="00B95063">
        <w:rPr>
          <w:rFonts w:ascii="Book Antiqua" w:hAnsi="Book Antiqua"/>
          <w:i/>
        </w:rPr>
        <w:t xml:space="preserve">hat the Minutes of the Annual Stockholders’ meeting held on </w:t>
      </w:r>
      <w:r w:rsidR="00574F07">
        <w:rPr>
          <w:rFonts w:ascii="Book Antiqua" w:hAnsi="Book Antiqua"/>
          <w:i/>
        </w:rPr>
        <w:t xml:space="preserve">20 November 2020 </w:t>
      </w:r>
      <w:r w:rsidRPr="00B95063">
        <w:rPr>
          <w:rFonts w:ascii="Book Antiqua" w:hAnsi="Book Antiqua"/>
          <w:i/>
        </w:rPr>
        <w:t xml:space="preserve">as appearing in the Minutes Book of the Corporation be approved.” </w:t>
      </w:r>
    </w:p>
    <w:p w14:paraId="7BE20420" w14:textId="77777777" w:rsidR="00B95063" w:rsidRPr="00B95063" w:rsidRDefault="00B95063" w:rsidP="002D6F71">
      <w:pPr>
        <w:spacing w:after="0" w:line="240" w:lineRule="auto"/>
        <w:ind w:right="2430"/>
        <w:jc w:val="both"/>
        <w:rPr>
          <w:rFonts w:ascii="Book Antiqua" w:hAnsi="Book Antiqua"/>
          <w:i/>
        </w:rPr>
      </w:pPr>
    </w:p>
    <w:p w14:paraId="28C54227" w14:textId="77777777" w:rsidR="00B95063" w:rsidRPr="00B95063" w:rsidRDefault="00B95063" w:rsidP="002D6F71">
      <w:pPr>
        <w:spacing w:after="0" w:line="240" w:lineRule="auto"/>
        <w:ind w:left="450"/>
        <w:jc w:val="both"/>
        <w:rPr>
          <w:rFonts w:ascii="Book Antiqua" w:hAnsi="Book Antiqua"/>
        </w:rPr>
      </w:pPr>
      <w:r w:rsidRPr="00B95063">
        <w:rPr>
          <w:rFonts w:ascii="Book Antiqua" w:hAnsi="Book Antiqua"/>
        </w:rPr>
        <w:t xml:space="preserve">The affirmative vote of stockholders representing at least a majority of the outstanding voting capital stock of the Company present at the </w:t>
      </w:r>
      <w:r w:rsidR="006F3D28">
        <w:rPr>
          <w:rFonts w:ascii="Book Antiqua" w:hAnsi="Book Antiqua"/>
        </w:rPr>
        <w:t xml:space="preserve">ASM </w:t>
      </w:r>
      <w:r w:rsidRPr="00B95063">
        <w:rPr>
          <w:rFonts w:ascii="Book Antiqua" w:hAnsi="Book Antiqua"/>
        </w:rPr>
        <w:t>is necessary to approve the resolution.</w:t>
      </w:r>
    </w:p>
    <w:p w14:paraId="328795D4" w14:textId="77777777" w:rsidR="00B95063" w:rsidRPr="00B95063" w:rsidRDefault="00B95063" w:rsidP="002D6F71">
      <w:pPr>
        <w:spacing w:after="0" w:line="240" w:lineRule="auto"/>
        <w:jc w:val="both"/>
        <w:rPr>
          <w:rFonts w:ascii="Book Antiqua" w:hAnsi="Book Antiqua"/>
        </w:rPr>
      </w:pPr>
    </w:p>
    <w:p w14:paraId="168BC0AF" w14:textId="77777777" w:rsidR="00B95063" w:rsidRPr="00B95063" w:rsidRDefault="00B95063" w:rsidP="002D6F71">
      <w:pPr>
        <w:numPr>
          <w:ilvl w:val="0"/>
          <w:numId w:val="2"/>
        </w:numPr>
        <w:tabs>
          <w:tab w:val="left" w:pos="450"/>
        </w:tabs>
        <w:spacing w:after="0" w:line="240" w:lineRule="auto"/>
        <w:ind w:left="450"/>
        <w:contextualSpacing/>
        <w:jc w:val="both"/>
        <w:rPr>
          <w:rFonts w:ascii="Book Antiqua" w:hAnsi="Book Antiqua"/>
        </w:rPr>
      </w:pPr>
      <w:r w:rsidRPr="00B95063">
        <w:rPr>
          <w:rFonts w:ascii="Book Antiqua" w:hAnsi="Book Antiqua"/>
        </w:rPr>
        <w:t>The Management Report</w:t>
      </w:r>
    </w:p>
    <w:p w14:paraId="0A6BA4D0" w14:textId="77777777" w:rsidR="00B95063" w:rsidRPr="00B95063" w:rsidRDefault="00B95063" w:rsidP="002D6F71">
      <w:pPr>
        <w:tabs>
          <w:tab w:val="left" w:pos="540"/>
        </w:tabs>
        <w:spacing w:after="0" w:line="240" w:lineRule="auto"/>
        <w:ind w:left="450"/>
        <w:contextualSpacing/>
        <w:jc w:val="both"/>
        <w:rPr>
          <w:rFonts w:ascii="Book Antiqua" w:hAnsi="Book Antiqua"/>
        </w:rPr>
      </w:pPr>
    </w:p>
    <w:p w14:paraId="5E9E6B9E" w14:textId="77777777" w:rsidR="00B95063" w:rsidRPr="00B95063" w:rsidRDefault="00B95063" w:rsidP="002D6F71">
      <w:pPr>
        <w:tabs>
          <w:tab w:val="left" w:pos="540"/>
        </w:tabs>
        <w:spacing w:after="0" w:line="240" w:lineRule="auto"/>
        <w:ind w:left="450"/>
        <w:contextualSpacing/>
        <w:jc w:val="both"/>
        <w:rPr>
          <w:rFonts w:ascii="Book Antiqua" w:hAnsi="Book Antiqua"/>
        </w:rPr>
      </w:pPr>
      <w:r w:rsidRPr="00B95063">
        <w:rPr>
          <w:rFonts w:ascii="Book Antiqua" w:hAnsi="Book Antiqua"/>
        </w:rPr>
        <w:t>The President, Mr. Monico V. Jacob, shall render the Management Report, which provides the highlights of the performance of the Company for FY 20</w:t>
      </w:r>
      <w:r w:rsidR="00574F07">
        <w:rPr>
          <w:rFonts w:ascii="Book Antiqua" w:hAnsi="Book Antiqua"/>
        </w:rPr>
        <w:t>20</w:t>
      </w:r>
      <w:r w:rsidRPr="00B95063">
        <w:rPr>
          <w:rFonts w:ascii="Book Antiqua" w:hAnsi="Book Antiqua"/>
        </w:rPr>
        <w:t>-202</w:t>
      </w:r>
      <w:r w:rsidR="00574F07">
        <w:rPr>
          <w:rFonts w:ascii="Book Antiqua" w:hAnsi="Book Antiqua"/>
        </w:rPr>
        <w:t>1</w:t>
      </w:r>
      <w:r w:rsidRPr="00B95063">
        <w:rPr>
          <w:rFonts w:ascii="Book Antiqua" w:hAnsi="Book Antiqua"/>
        </w:rPr>
        <w:t xml:space="preserve"> and the outlook of the Company for FY 202</w:t>
      </w:r>
      <w:r w:rsidR="00574F07">
        <w:rPr>
          <w:rFonts w:ascii="Book Antiqua" w:hAnsi="Book Antiqua"/>
        </w:rPr>
        <w:t>1</w:t>
      </w:r>
      <w:r w:rsidRPr="00B95063">
        <w:rPr>
          <w:rFonts w:ascii="Book Antiqua" w:hAnsi="Book Antiqua"/>
        </w:rPr>
        <w:t>-202</w:t>
      </w:r>
      <w:r w:rsidR="00574F07">
        <w:rPr>
          <w:rFonts w:ascii="Book Antiqua" w:hAnsi="Book Antiqua"/>
        </w:rPr>
        <w:t>2</w:t>
      </w:r>
      <w:r w:rsidRPr="00B95063">
        <w:rPr>
          <w:rFonts w:ascii="Book Antiqua" w:hAnsi="Book Antiqua"/>
        </w:rPr>
        <w:t xml:space="preserve"> and beyond.</w:t>
      </w:r>
    </w:p>
    <w:p w14:paraId="7E93851B" w14:textId="77777777" w:rsidR="00B95063" w:rsidRPr="00B95063" w:rsidRDefault="00A502B1" w:rsidP="002D6F71">
      <w:pPr>
        <w:tabs>
          <w:tab w:val="left" w:pos="540"/>
        </w:tabs>
        <w:spacing w:after="0" w:line="240" w:lineRule="auto"/>
        <w:jc w:val="both"/>
        <w:rPr>
          <w:rFonts w:ascii="Book Antiqua" w:hAnsi="Book Antiqua"/>
        </w:rPr>
      </w:pPr>
      <w:r>
        <w:rPr>
          <w:rFonts w:ascii="Book Antiqua" w:hAnsi="Book Antiqua"/>
        </w:rPr>
        <w:br w:type="page"/>
      </w:r>
    </w:p>
    <w:p w14:paraId="7C664E8C" w14:textId="77777777" w:rsidR="00B95063" w:rsidRPr="000F3A62" w:rsidRDefault="00B95063" w:rsidP="002D6F71">
      <w:pPr>
        <w:spacing w:after="0" w:line="240" w:lineRule="auto"/>
        <w:ind w:left="450"/>
        <w:jc w:val="both"/>
        <w:rPr>
          <w:rFonts w:ascii="Book Antiqua" w:hAnsi="Book Antiqua"/>
        </w:rPr>
      </w:pPr>
      <w:r w:rsidRPr="00B95063">
        <w:rPr>
          <w:rFonts w:ascii="Book Antiqua" w:hAnsi="Book Antiqua"/>
        </w:rPr>
        <w:lastRenderedPageBreak/>
        <w:t xml:space="preserve">The President shall also report on the significant operational and financial performance as well as the </w:t>
      </w:r>
      <w:r w:rsidRPr="000F3A62">
        <w:rPr>
          <w:rFonts w:ascii="Book Antiqua" w:hAnsi="Book Antiqua"/>
        </w:rPr>
        <w:t>milestones and achievements of the Company for FY 20</w:t>
      </w:r>
      <w:r w:rsidR="00574F07">
        <w:rPr>
          <w:rFonts w:ascii="Book Antiqua" w:hAnsi="Book Antiqua"/>
        </w:rPr>
        <w:t>20</w:t>
      </w:r>
      <w:r w:rsidRPr="000F3A62">
        <w:rPr>
          <w:rFonts w:ascii="Book Antiqua" w:hAnsi="Book Antiqua"/>
        </w:rPr>
        <w:t>-202</w:t>
      </w:r>
      <w:r w:rsidR="00574F07">
        <w:rPr>
          <w:rFonts w:ascii="Book Antiqua" w:hAnsi="Book Antiqua"/>
        </w:rPr>
        <w:t>1</w:t>
      </w:r>
      <w:r w:rsidRPr="000F3A62">
        <w:rPr>
          <w:rFonts w:ascii="Book Antiqua" w:hAnsi="Book Antiqua"/>
        </w:rPr>
        <w:t>.  The report will also include significant events affecting the Company’s performance for FY 20</w:t>
      </w:r>
      <w:r w:rsidR="00574F07">
        <w:rPr>
          <w:rFonts w:ascii="Book Antiqua" w:hAnsi="Book Antiqua"/>
        </w:rPr>
        <w:t>20</w:t>
      </w:r>
      <w:r w:rsidRPr="000F3A62">
        <w:rPr>
          <w:rFonts w:ascii="Book Antiqua" w:hAnsi="Book Antiqua"/>
        </w:rPr>
        <w:t>-202</w:t>
      </w:r>
      <w:r w:rsidR="00574F07">
        <w:rPr>
          <w:rFonts w:ascii="Book Antiqua" w:hAnsi="Book Antiqua"/>
        </w:rPr>
        <w:t>1</w:t>
      </w:r>
      <w:r w:rsidRPr="000F3A62">
        <w:rPr>
          <w:rFonts w:ascii="Book Antiqua" w:hAnsi="Book Antiqua"/>
        </w:rPr>
        <w:t>.</w:t>
      </w:r>
    </w:p>
    <w:p w14:paraId="7BE046DE" w14:textId="77777777" w:rsidR="00B95063" w:rsidRPr="000F3A62" w:rsidRDefault="00B95063" w:rsidP="002D6F71">
      <w:pPr>
        <w:spacing w:after="0" w:line="240" w:lineRule="auto"/>
        <w:ind w:left="450"/>
        <w:jc w:val="both"/>
        <w:rPr>
          <w:rFonts w:ascii="Book Antiqua" w:hAnsi="Book Antiqua"/>
        </w:rPr>
      </w:pPr>
    </w:p>
    <w:p w14:paraId="660BB625" w14:textId="77777777" w:rsidR="00B95063" w:rsidRPr="000F3A62" w:rsidRDefault="00B95063" w:rsidP="00160827">
      <w:pPr>
        <w:spacing w:after="0" w:line="240" w:lineRule="auto"/>
        <w:ind w:left="450"/>
        <w:rPr>
          <w:rFonts w:ascii="Book Antiqua" w:hAnsi="Book Antiqua"/>
        </w:rPr>
      </w:pPr>
      <w:r w:rsidRPr="000F3A62">
        <w:rPr>
          <w:rFonts w:ascii="Book Antiqua" w:hAnsi="Book Antiqua"/>
        </w:rPr>
        <w:t xml:space="preserve">The Annual Report </w:t>
      </w:r>
      <w:r w:rsidR="00A502B1" w:rsidRPr="000F3A62">
        <w:rPr>
          <w:rFonts w:ascii="Book Antiqua" w:hAnsi="Book Antiqua"/>
        </w:rPr>
        <w:t xml:space="preserve">is </w:t>
      </w:r>
      <w:r w:rsidRPr="000F3A62">
        <w:rPr>
          <w:rFonts w:ascii="Book Antiqua" w:hAnsi="Book Antiqua"/>
        </w:rPr>
        <w:t xml:space="preserve">also posted on the Company’s </w:t>
      </w:r>
      <w:r w:rsidRPr="00B846F7">
        <w:rPr>
          <w:rFonts w:ascii="Book Antiqua" w:hAnsi="Book Antiqua"/>
        </w:rPr>
        <w:t>website</w:t>
      </w:r>
      <w:r w:rsidR="007B31D2" w:rsidRPr="00B846F7">
        <w:rPr>
          <w:rFonts w:ascii="Book Antiqua" w:hAnsi="Book Antiqua"/>
        </w:rPr>
        <w:t>: http://www.stiholdings.com/disclosures.php</w:t>
      </w:r>
      <w:r w:rsidR="00B846F7" w:rsidRPr="00B846F7">
        <w:t xml:space="preserve"> </w:t>
      </w:r>
      <w:r w:rsidR="00B846F7" w:rsidRPr="00360878">
        <w:rPr>
          <w:rFonts w:ascii="Book Antiqua" w:hAnsi="Book Antiqua"/>
        </w:rPr>
        <w:t>and PSE Edge portal</w:t>
      </w:r>
      <w:r w:rsidRPr="00B846F7">
        <w:rPr>
          <w:rFonts w:ascii="Book Antiqua" w:hAnsi="Book Antiqua"/>
        </w:rPr>
        <w:t xml:space="preserve">.  </w:t>
      </w:r>
      <w:hyperlink r:id="rId8" w:history="1"/>
      <w:r w:rsidRPr="00B846F7">
        <w:rPr>
          <w:rFonts w:ascii="Book Antiqua" w:hAnsi="Book Antiqua"/>
        </w:rPr>
        <w:t>A</w:t>
      </w:r>
      <w:r w:rsidRPr="000F3A62">
        <w:rPr>
          <w:rFonts w:ascii="Book Antiqua" w:hAnsi="Book Antiqua"/>
        </w:rPr>
        <w:t xml:space="preserve"> resolution noting the </w:t>
      </w:r>
      <w:r w:rsidR="00A502B1" w:rsidRPr="000F3A62">
        <w:rPr>
          <w:rFonts w:ascii="Book Antiqua" w:hAnsi="Book Antiqua"/>
        </w:rPr>
        <w:t xml:space="preserve">Management </w:t>
      </w:r>
      <w:r w:rsidRPr="000F3A62">
        <w:rPr>
          <w:rFonts w:ascii="Book Antiqua" w:hAnsi="Book Antiqua"/>
        </w:rPr>
        <w:t xml:space="preserve">Report will be presented to the stockholders for adoption. </w:t>
      </w:r>
    </w:p>
    <w:p w14:paraId="6A57A140" w14:textId="77777777" w:rsidR="00B95063" w:rsidRPr="000F3A62" w:rsidRDefault="00B95063" w:rsidP="002D6F71">
      <w:pPr>
        <w:spacing w:after="0" w:line="240" w:lineRule="auto"/>
        <w:ind w:left="450"/>
        <w:jc w:val="both"/>
        <w:rPr>
          <w:rFonts w:ascii="Book Antiqua" w:hAnsi="Book Antiqua"/>
        </w:rPr>
      </w:pPr>
    </w:p>
    <w:p w14:paraId="3ED1FF19" w14:textId="77777777" w:rsidR="00B95063" w:rsidRPr="00B95063" w:rsidRDefault="00B95063" w:rsidP="002D6F71">
      <w:pPr>
        <w:spacing w:after="0" w:line="240" w:lineRule="auto"/>
        <w:ind w:left="450"/>
        <w:jc w:val="both"/>
        <w:rPr>
          <w:rFonts w:ascii="Book Antiqua" w:hAnsi="Book Antiqua"/>
        </w:rPr>
      </w:pPr>
      <w:r w:rsidRPr="00B95063">
        <w:rPr>
          <w:rFonts w:ascii="Book Antiqua" w:hAnsi="Book Antiqua"/>
        </w:rPr>
        <w:t>Below is the proposed resolution:</w:t>
      </w:r>
    </w:p>
    <w:p w14:paraId="19343CAC" w14:textId="77777777" w:rsidR="00B95063" w:rsidRPr="00B95063" w:rsidRDefault="00B95063" w:rsidP="002D6F71">
      <w:pPr>
        <w:spacing w:after="0" w:line="240" w:lineRule="auto"/>
        <w:ind w:left="450"/>
        <w:jc w:val="both"/>
        <w:rPr>
          <w:rFonts w:ascii="Book Antiqua" w:hAnsi="Book Antiqua"/>
        </w:rPr>
      </w:pPr>
    </w:p>
    <w:p w14:paraId="04085D1E" w14:textId="77777777" w:rsidR="00B95063" w:rsidRPr="00B95063" w:rsidRDefault="00B95063" w:rsidP="00263C38">
      <w:pPr>
        <w:spacing w:after="0" w:line="240" w:lineRule="auto"/>
        <w:ind w:left="1440" w:right="1107"/>
        <w:jc w:val="both"/>
        <w:rPr>
          <w:rFonts w:ascii="Book Antiqua" w:hAnsi="Book Antiqua"/>
        </w:rPr>
      </w:pPr>
      <w:r w:rsidRPr="00B95063">
        <w:rPr>
          <w:rFonts w:ascii="Book Antiqua" w:hAnsi="Book Antiqua"/>
          <w:i/>
        </w:rPr>
        <w:t>“RESOLVED, that that the Management Report for FY 20</w:t>
      </w:r>
      <w:r w:rsidR="00574F07">
        <w:rPr>
          <w:rFonts w:ascii="Book Antiqua" w:hAnsi="Book Antiqua"/>
          <w:i/>
        </w:rPr>
        <w:t>20</w:t>
      </w:r>
      <w:r w:rsidRPr="00B95063">
        <w:rPr>
          <w:rFonts w:ascii="Book Antiqua" w:hAnsi="Book Antiqua"/>
          <w:i/>
        </w:rPr>
        <w:t>-202</w:t>
      </w:r>
      <w:r w:rsidR="00574F07">
        <w:rPr>
          <w:rFonts w:ascii="Book Antiqua" w:hAnsi="Book Antiqua"/>
          <w:i/>
        </w:rPr>
        <w:t>1</w:t>
      </w:r>
      <w:r w:rsidRPr="00B95063">
        <w:rPr>
          <w:rFonts w:ascii="Book Antiqua" w:hAnsi="Book Antiqua"/>
          <w:i/>
        </w:rPr>
        <w:t xml:space="preserve"> be noted and approved</w:t>
      </w:r>
      <w:r w:rsidRPr="00B95063">
        <w:rPr>
          <w:rFonts w:ascii="Book Antiqua" w:hAnsi="Book Antiqua"/>
        </w:rPr>
        <w:t>.”</w:t>
      </w:r>
    </w:p>
    <w:p w14:paraId="4FE8F814" w14:textId="77777777" w:rsidR="00B95063" w:rsidRDefault="00B95063" w:rsidP="002D6F71">
      <w:pPr>
        <w:spacing w:after="0" w:line="240" w:lineRule="auto"/>
        <w:ind w:left="450"/>
        <w:jc w:val="both"/>
        <w:rPr>
          <w:rFonts w:ascii="Book Antiqua" w:hAnsi="Book Antiqua"/>
        </w:rPr>
      </w:pPr>
    </w:p>
    <w:p w14:paraId="3781E93D" w14:textId="77777777" w:rsidR="006F3D28" w:rsidRDefault="006F3D28" w:rsidP="002D6F71">
      <w:pPr>
        <w:spacing w:after="0" w:line="240" w:lineRule="auto"/>
        <w:ind w:left="450"/>
        <w:jc w:val="both"/>
        <w:rPr>
          <w:rFonts w:ascii="Book Antiqua" w:hAnsi="Book Antiqua"/>
        </w:rPr>
      </w:pPr>
      <w:r w:rsidRPr="00B95063">
        <w:rPr>
          <w:rFonts w:ascii="Book Antiqua" w:hAnsi="Book Antiqua"/>
        </w:rPr>
        <w:t xml:space="preserve">The affirmative vote of stockholders constituting at least a majority of the outstanding voting capital stock of the Company present at the </w:t>
      </w:r>
      <w:r>
        <w:rPr>
          <w:rFonts w:ascii="Book Antiqua" w:hAnsi="Book Antiqua"/>
        </w:rPr>
        <w:t xml:space="preserve">ASM </w:t>
      </w:r>
      <w:r w:rsidRPr="00B95063">
        <w:rPr>
          <w:rFonts w:ascii="Book Antiqua" w:hAnsi="Book Antiqua"/>
        </w:rPr>
        <w:t>is necessary to approve the resolution.</w:t>
      </w:r>
    </w:p>
    <w:p w14:paraId="0DDD9810" w14:textId="77777777" w:rsidR="006F3D28" w:rsidRPr="00B95063" w:rsidRDefault="006F3D28" w:rsidP="002D6F71">
      <w:pPr>
        <w:spacing w:after="0" w:line="240" w:lineRule="auto"/>
        <w:ind w:left="450"/>
        <w:jc w:val="both"/>
        <w:rPr>
          <w:rFonts w:ascii="Book Antiqua" w:hAnsi="Book Antiqua"/>
        </w:rPr>
      </w:pPr>
    </w:p>
    <w:p w14:paraId="091F5B8F" w14:textId="3FB4FA40" w:rsidR="00B95063" w:rsidRPr="00B95063" w:rsidRDefault="00B95063" w:rsidP="002D6F71">
      <w:pPr>
        <w:numPr>
          <w:ilvl w:val="0"/>
          <w:numId w:val="2"/>
        </w:numPr>
        <w:spacing w:after="0" w:line="240" w:lineRule="auto"/>
        <w:ind w:left="450"/>
        <w:contextualSpacing/>
        <w:jc w:val="both"/>
        <w:rPr>
          <w:rFonts w:ascii="Book Antiqua" w:hAnsi="Book Antiqua"/>
        </w:rPr>
      </w:pPr>
      <w:r w:rsidRPr="00B95063">
        <w:rPr>
          <w:rFonts w:ascii="Book Antiqua" w:hAnsi="Book Antiqua"/>
        </w:rPr>
        <w:t xml:space="preserve">Approval of </w:t>
      </w:r>
      <w:r w:rsidR="00A502B1" w:rsidRPr="0079619F">
        <w:rPr>
          <w:rFonts w:ascii="Book Antiqua" w:hAnsi="Book Antiqua" w:cs="Arial"/>
        </w:rPr>
        <w:t xml:space="preserve">Parent </w:t>
      </w:r>
      <w:r w:rsidR="00A502B1">
        <w:rPr>
          <w:rFonts w:ascii="Book Antiqua" w:hAnsi="Book Antiqua"/>
        </w:rPr>
        <w:t xml:space="preserve">and </w:t>
      </w:r>
      <w:r w:rsidR="00A502B1" w:rsidRPr="0079619F">
        <w:rPr>
          <w:rFonts w:ascii="Book Antiqua" w:hAnsi="Book Antiqua" w:cs="Arial"/>
        </w:rPr>
        <w:t xml:space="preserve">Consolidated Audited Financial Statements of the </w:t>
      </w:r>
      <w:r w:rsidR="00BF4473">
        <w:rPr>
          <w:rFonts w:ascii="Book Antiqua" w:hAnsi="Book Antiqua" w:cs="Arial"/>
        </w:rPr>
        <w:t>Company</w:t>
      </w:r>
      <w:r w:rsidR="00A502B1" w:rsidRPr="0079619F">
        <w:rPr>
          <w:rFonts w:ascii="Book Antiqua" w:hAnsi="Book Antiqua" w:cs="Arial"/>
        </w:rPr>
        <w:t xml:space="preserve"> as at and for the fiscal year end</w:t>
      </w:r>
      <w:r w:rsidR="0002749A">
        <w:rPr>
          <w:rFonts w:ascii="Book Antiqua" w:hAnsi="Book Antiqua" w:cs="Arial"/>
        </w:rPr>
        <w:t>ed</w:t>
      </w:r>
      <w:r w:rsidR="00A502B1" w:rsidRPr="0079619F">
        <w:rPr>
          <w:rFonts w:ascii="Book Antiqua" w:hAnsi="Book Antiqua" w:cs="Arial"/>
        </w:rPr>
        <w:t xml:space="preserve"> </w:t>
      </w:r>
      <w:r w:rsidR="005A5403">
        <w:rPr>
          <w:rFonts w:ascii="Book Antiqua" w:hAnsi="Book Antiqua"/>
        </w:rPr>
        <w:t>30 June 202</w:t>
      </w:r>
      <w:r w:rsidR="00574F07">
        <w:rPr>
          <w:rFonts w:ascii="Book Antiqua" w:hAnsi="Book Antiqua"/>
        </w:rPr>
        <w:t>1</w:t>
      </w:r>
    </w:p>
    <w:p w14:paraId="130823D7" w14:textId="77777777" w:rsidR="00B95063" w:rsidRPr="00B95063" w:rsidRDefault="00B95063" w:rsidP="002D6F71">
      <w:pPr>
        <w:spacing w:after="0" w:line="240" w:lineRule="auto"/>
        <w:ind w:left="720"/>
        <w:contextualSpacing/>
        <w:jc w:val="both"/>
        <w:rPr>
          <w:rFonts w:ascii="Book Antiqua" w:hAnsi="Book Antiqua"/>
        </w:rPr>
      </w:pPr>
    </w:p>
    <w:p w14:paraId="3A53ACFF" w14:textId="6E6E1D9C"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The approval of </w:t>
      </w:r>
      <w:r w:rsidR="00A502B1" w:rsidRPr="0079619F">
        <w:rPr>
          <w:rFonts w:ascii="Book Antiqua" w:hAnsi="Book Antiqua" w:cs="Arial"/>
        </w:rPr>
        <w:t xml:space="preserve">Parent </w:t>
      </w:r>
      <w:r w:rsidR="00A502B1">
        <w:rPr>
          <w:rFonts w:ascii="Book Antiqua" w:hAnsi="Book Antiqua"/>
        </w:rPr>
        <w:t xml:space="preserve">and </w:t>
      </w:r>
      <w:r w:rsidRPr="00B95063">
        <w:rPr>
          <w:rFonts w:ascii="Book Antiqua" w:hAnsi="Book Antiqua"/>
        </w:rPr>
        <w:t xml:space="preserve">Consolidated </w:t>
      </w:r>
      <w:r w:rsidR="00A502B1" w:rsidRPr="0079619F">
        <w:rPr>
          <w:rFonts w:ascii="Book Antiqua" w:hAnsi="Book Antiqua" w:cs="Arial"/>
        </w:rPr>
        <w:t xml:space="preserve">Audited </w:t>
      </w:r>
      <w:r w:rsidRPr="00B95063">
        <w:rPr>
          <w:rFonts w:ascii="Book Antiqua" w:hAnsi="Book Antiqua"/>
        </w:rPr>
        <w:t xml:space="preserve">Financial Statements </w:t>
      </w:r>
      <w:r>
        <w:rPr>
          <w:rFonts w:ascii="Book Antiqua" w:hAnsi="Book Antiqua"/>
        </w:rPr>
        <w:t xml:space="preserve">(FS) </w:t>
      </w:r>
      <w:r w:rsidR="00BF4473" w:rsidRPr="0079619F">
        <w:rPr>
          <w:rFonts w:ascii="Book Antiqua" w:hAnsi="Book Antiqua" w:cs="Arial"/>
        </w:rPr>
        <w:t xml:space="preserve">of the </w:t>
      </w:r>
      <w:r w:rsidR="00BF4473">
        <w:rPr>
          <w:rFonts w:ascii="Book Antiqua" w:hAnsi="Book Antiqua" w:cs="Arial"/>
        </w:rPr>
        <w:t>Company</w:t>
      </w:r>
      <w:r w:rsidR="00BF4473" w:rsidRPr="0079619F">
        <w:rPr>
          <w:rFonts w:ascii="Book Antiqua" w:hAnsi="Book Antiqua" w:cs="Arial"/>
        </w:rPr>
        <w:t xml:space="preserve"> </w:t>
      </w:r>
      <w:r w:rsidR="00A502B1" w:rsidRPr="0079619F">
        <w:rPr>
          <w:rFonts w:ascii="Book Antiqua" w:hAnsi="Book Antiqua" w:cs="Arial"/>
        </w:rPr>
        <w:t>as at and for the fiscal year end</w:t>
      </w:r>
      <w:r w:rsidR="0063257B">
        <w:rPr>
          <w:rFonts w:ascii="Book Antiqua" w:hAnsi="Book Antiqua" w:cs="Arial"/>
        </w:rPr>
        <w:t>ed</w:t>
      </w:r>
      <w:r w:rsidR="00A502B1" w:rsidRPr="0079619F">
        <w:rPr>
          <w:rFonts w:ascii="Book Antiqua" w:hAnsi="Book Antiqua" w:cs="Arial"/>
        </w:rPr>
        <w:t xml:space="preserve"> </w:t>
      </w:r>
      <w:r w:rsidR="005A5403">
        <w:rPr>
          <w:rFonts w:ascii="Book Antiqua" w:hAnsi="Book Antiqua"/>
        </w:rPr>
        <w:t>30 June 202</w:t>
      </w:r>
      <w:r w:rsidR="00574F07">
        <w:rPr>
          <w:rFonts w:ascii="Book Antiqua" w:hAnsi="Book Antiqua"/>
        </w:rPr>
        <w:t>1</w:t>
      </w:r>
      <w:r w:rsidR="005A5403">
        <w:rPr>
          <w:rFonts w:ascii="Book Antiqua" w:hAnsi="Book Antiqua"/>
        </w:rPr>
        <w:t xml:space="preserve"> prepared </w:t>
      </w:r>
      <w:r w:rsidRPr="00B95063">
        <w:rPr>
          <w:rFonts w:ascii="Book Antiqua" w:hAnsi="Book Antiqua"/>
        </w:rPr>
        <w:t xml:space="preserve">by </w:t>
      </w:r>
      <w:r>
        <w:rPr>
          <w:rFonts w:ascii="Book Antiqua" w:hAnsi="Book Antiqua"/>
        </w:rPr>
        <w:t xml:space="preserve">SyCip </w:t>
      </w:r>
      <w:proofErr w:type="spellStart"/>
      <w:r>
        <w:rPr>
          <w:rFonts w:ascii="Book Antiqua" w:hAnsi="Book Antiqua"/>
        </w:rPr>
        <w:t>Gorres</w:t>
      </w:r>
      <w:proofErr w:type="spellEnd"/>
      <w:r>
        <w:rPr>
          <w:rFonts w:ascii="Book Antiqua" w:hAnsi="Book Antiqua"/>
        </w:rPr>
        <w:t xml:space="preserve"> </w:t>
      </w:r>
      <w:proofErr w:type="spellStart"/>
      <w:r>
        <w:rPr>
          <w:rFonts w:ascii="Book Antiqua" w:hAnsi="Book Antiqua"/>
        </w:rPr>
        <w:t>Velayo</w:t>
      </w:r>
      <w:proofErr w:type="spellEnd"/>
      <w:r>
        <w:rPr>
          <w:rFonts w:ascii="Book Antiqua" w:hAnsi="Book Antiqua"/>
        </w:rPr>
        <w:t xml:space="preserve"> &amp; Co.</w:t>
      </w:r>
      <w:r w:rsidRPr="00B95063">
        <w:rPr>
          <w:rFonts w:ascii="Book Antiqua" w:hAnsi="Book Antiqua"/>
        </w:rPr>
        <w:t xml:space="preserve">, contained in the Annual Report will </w:t>
      </w:r>
      <w:r w:rsidR="00A70089">
        <w:rPr>
          <w:rFonts w:ascii="Book Antiqua" w:hAnsi="Book Antiqua"/>
        </w:rPr>
        <w:t xml:space="preserve">be </w:t>
      </w:r>
      <w:r w:rsidRPr="00B95063">
        <w:rPr>
          <w:rFonts w:ascii="Book Antiqua" w:hAnsi="Book Antiqua"/>
        </w:rPr>
        <w:t>presented to the stockholders.</w:t>
      </w:r>
      <w:r>
        <w:rPr>
          <w:rFonts w:ascii="Book Antiqua" w:hAnsi="Book Antiqua"/>
        </w:rPr>
        <w:t xml:space="preserve">  </w:t>
      </w:r>
      <w:r w:rsidRPr="00B95063">
        <w:rPr>
          <w:rFonts w:ascii="Book Antiqua" w:hAnsi="Book Antiqua"/>
        </w:rPr>
        <w:t xml:space="preserve">The FS will also be embodied in the </w:t>
      </w:r>
      <w:r w:rsidR="005A5403">
        <w:rPr>
          <w:rFonts w:ascii="Book Antiqua" w:hAnsi="Book Antiqua"/>
        </w:rPr>
        <w:t xml:space="preserve">Definitive </w:t>
      </w:r>
      <w:r w:rsidRPr="00B95063">
        <w:rPr>
          <w:rFonts w:ascii="Book Antiqua" w:hAnsi="Book Antiqua"/>
        </w:rPr>
        <w:t>Information Statement.</w:t>
      </w:r>
      <w:r w:rsidR="00A502B1">
        <w:rPr>
          <w:rFonts w:ascii="Book Antiqua" w:hAnsi="Book Antiqua"/>
        </w:rPr>
        <w:t xml:space="preserve">  </w:t>
      </w:r>
      <w:r w:rsidRPr="00B95063">
        <w:rPr>
          <w:rFonts w:ascii="Book Antiqua" w:hAnsi="Book Antiqua"/>
        </w:rPr>
        <w:t>The Audit Committee has recommended, and the Board has approved, the FS.</w:t>
      </w:r>
    </w:p>
    <w:p w14:paraId="37208DD3" w14:textId="77777777" w:rsidR="00B95063" w:rsidRPr="00B95063" w:rsidRDefault="00B95063" w:rsidP="002D6F71">
      <w:pPr>
        <w:spacing w:after="0" w:line="240" w:lineRule="auto"/>
        <w:ind w:left="540"/>
        <w:contextualSpacing/>
        <w:jc w:val="both"/>
        <w:rPr>
          <w:rFonts w:ascii="Book Antiqua" w:hAnsi="Book Antiqua"/>
        </w:rPr>
      </w:pPr>
    </w:p>
    <w:p w14:paraId="76EDB3A9"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A resolution approving the FS will be presented to the stockholders, who will be given opportunity to ask questions on the Annual Report and the FS.</w:t>
      </w:r>
    </w:p>
    <w:p w14:paraId="18125CB3" w14:textId="77777777" w:rsidR="00B95063" w:rsidRPr="00B95063" w:rsidRDefault="00B95063" w:rsidP="002D6F71">
      <w:pPr>
        <w:spacing w:after="0" w:line="240" w:lineRule="auto"/>
        <w:ind w:left="540"/>
        <w:contextualSpacing/>
        <w:jc w:val="both"/>
        <w:rPr>
          <w:rFonts w:ascii="Book Antiqua" w:hAnsi="Book Antiqua"/>
        </w:rPr>
      </w:pPr>
    </w:p>
    <w:p w14:paraId="137AEDB6"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Below is the proposed resolution:</w:t>
      </w:r>
    </w:p>
    <w:p w14:paraId="6DFE18CF" w14:textId="77777777" w:rsidR="00B95063" w:rsidRPr="00B95063" w:rsidRDefault="00B95063" w:rsidP="002D6F71">
      <w:pPr>
        <w:spacing w:after="0" w:line="240" w:lineRule="auto"/>
        <w:ind w:left="720"/>
        <w:contextualSpacing/>
        <w:jc w:val="both"/>
        <w:rPr>
          <w:rFonts w:ascii="Book Antiqua" w:hAnsi="Book Antiqua"/>
        </w:rPr>
      </w:pPr>
    </w:p>
    <w:p w14:paraId="480AB828" w14:textId="014C3F13" w:rsidR="00B95063" w:rsidRPr="00B95063" w:rsidRDefault="00B95063" w:rsidP="00263C38">
      <w:pPr>
        <w:spacing w:after="0" w:line="240" w:lineRule="auto"/>
        <w:ind w:left="1440" w:right="1107"/>
        <w:contextualSpacing/>
        <w:jc w:val="both"/>
        <w:rPr>
          <w:rFonts w:ascii="Book Antiqua" w:hAnsi="Book Antiqua"/>
          <w:i/>
        </w:rPr>
      </w:pPr>
      <w:r w:rsidRPr="00B95063">
        <w:rPr>
          <w:rFonts w:ascii="Book Antiqua" w:hAnsi="Book Antiqua"/>
          <w:i/>
        </w:rPr>
        <w:t xml:space="preserve">“RESOLVED, that </w:t>
      </w:r>
      <w:r w:rsidRPr="00A502B1">
        <w:rPr>
          <w:rFonts w:ascii="Book Antiqua" w:hAnsi="Book Antiqua"/>
          <w:i/>
        </w:rPr>
        <w:t xml:space="preserve">the </w:t>
      </w:r>
      <w:r w:rsidR="00A502B1" w:rsidRPr="00A502B1">
        <w:rPr>
          <w:rFonts w:ascii="Book Antiqua" w:hAnsi="Book Antiqua" w:cs="Arial"/>
          <w:i/>
        </w:rPr>
        <w:t xml:space="preserve">Parent </w:t>
      </w:r>
      <w:r w:rsidR="00A502B1" w:rsidRPr="00A502B1">
        <w:rPr>
          <w:rFonts w:ascii="Book Antiqua" w:hAnsi="Book Antiqua"/>
          <w:i/>
        </w:rPr>
        <w:t xml:space="preserve">and Consolidated </w:t>
      </w:r>
      <w:r w:rsidR="00A502B1" w:rsidRPr="00A502B1">
        <w:rPr>
          <w:rFonts w:ascii="Book Antiqua" w:hAnsi="Book Antiqua" w:cs="Arial"/>
          <w:i/>
        </w:rPr>
        <w:t xml:space="preserve">Audited </w:t>
      </w:r>
      <w:r w:rsidRPr="00B95063">
        <w:rPr>
          <w:rFonts w:ascii="Book Antiqua" w:hAnsi="Book Antiqua"/>
          <w:i/>
        </w:rPr>
        <w:t>Financial State</w:t>
      </w:r>
      <w:r w:rsidRPr="00A502B1">
        <w:rPr>
          <w:rFonts w:ascii="Book Antiqua" w:hAnsi="Book Antiqua"/>
          <w:i/>
        </w:rPr>
        <w:t xml:space="preserve">ments </w:t>
      </w:r>
      <w:r w:rsidR="00BF4473">
        <w:rPr>
          <w:rFonts w:ascii="Book Antiqua" w:hAnsi="Book Antiqua"/>
          <w:i/>
        </w:rPr>
        <w:t xml:space="preserve">of the </w:t>
      </w:r>
      <w:r w:rsidR="00BF4473" w:rsidRPr="00A502B1">
        <w:rPr>
          <w:rFonts w:ascii="Book Antiqua" w:hAnsi="Book Antiqua"/>
          <w:i/>
        </w:rPr>
        <w:t>Co</w:t>
      </w:r>
      <w:r w:rsidR="00BF4473" w:rsidRPr="005A5403">
        <w:rPr>
          <w:rFonts w:ascii="Book Antiqua" w:hAnsi="Book Antiqua"/>
          <w:i/>
        </w:rPr>
        <w:t xml:space="preserve">mpany </w:t>
      </w:r>
      <w:r w:rsidR="00A502B1" w:rsidRPr="005A5403">
        <w:rPr>
          <w:rFonts w:ascii="Book Antiqua" w:hAnsi="Book Antiqua" w:cs="Arial"/>
          <w:i/>
        </w:rPr>
        <w:t>as at and for the fiscal year end</w:t>
      </w:r>
      <w:r w:rsidR="0063257B">
        <w:rPr>
          <w:rFonts w:ascii="Book Antiqua" w:hAnsi="Book Antiqua" w:cs="Arial"/>
          <w:i/>
        </w:rPr>
        <w:t>ed</w:t>
      </w:r>
      <w:r w:rsidR="00A502B1" w:rsidRPr="005A5403">
        <w:rPr>
          <w:rFonts w:ascii="Book Antiqua" w:hAnsi="Book Antiqua" w:cs="Arial"/>
          <w:i/>
        </w:rPr>
        <w:t xml:space="preserve"> </w:t>
      </w:r>
      <w:r w:rsidR="005A5403" w:rsidRPr="005A5403">
        <w:rPr>
          <w:rFonts w:ascii="Book Antiqua" w:hAnsi="Book Antiqua"/>
          <w:i/>
        </w:rPr>
        <w:t>30 June 202</w:t>
      </w:r>
      <w:r w:rsidR="00574F07">
        <w:rPr>
          <w:rFonts w:ascii="Book Antiqua" w:hAnsi="Book Antiqua"/>
          <w:i/>
        </w:rPr>
        <w:t>1</w:t>
      </w:r>
      <w:r w:rsidR="005A5403" w:rsidRPr="005A5403">
        <w:rPr>
          <w:rFonts w:ascii="Book Antiqua" w:hAnsi="Book Antiqua"/>
          <w:i/>
        </w:rPr>
        <w:t xml:space="preserve"> </w:t>
      </w:r>
      <w:r w:rsidRPr="005A5403">
        <w:rPr>
          <w:rFonts w:ascii="Book Antiqua" w:hAnsi="Book Antiqua"/>
          <w:i/>
        </w:rPr>
        <w:t>as discussed in the Annual Report be noted and approved.”</w:t>
      </w:r>
    </w:p>
    <w:p w14:paraId="5E47B337" w14:textId="77777777" w:rsidR="00B95063" w:rsidRPr="00B95063" w:rsidRDefault="00B95063" w:rsidP="002D6F71">
      <w:pPr>
        <w:spacing w:after="0" w:line="240" w:lineRule="auto"/>
        <w:jc w:val="both"/>
        <w:rPr>
          <w:rFonts w:ascii="Book Antiqua" w:hAnsi="Book Antiqua"/>
          <w:b/>
          <w:i/>
        </w:rPr>
      </w:pPr>
    </w:p>
    <w:p w14:paraId="7FB33944" w14:textId="77777777" w:rsidR="00B95063" w:rsidRPr="00B95063" w:rsidRDefault="00B95063" w:rsidP="002D6F71">
      <w:pPr>
        <w:spacing w:after="0" w:line="240" w:lineRule="auto"/>
        <w:ind w:left="540"/>
        <w:jc w:val="both"/>
        <w:rPr>
          <w:rFonts w:ascii="Book Antiqua" w:hAnsi="Book Antiqua"/>
        </w:rPr>
      </w:pPr>
      <w:r w:rsidRPr="00B95063">
        <w:rPr>
          <w:rFonts w:ascii="Book Antiqua" w:hAnsi="Book Antiqua"/>
        </w:rPr>
        <w:t xml:space="preserve">The affirmative vote of stockholders constituting at least a majority of the outstanding voting capital stock of the Company present at the </w:t>
      </w:r>
      <w:r w:rsidR="006F3D28">
        <w:rPr>
          <w:rFonts w:ascii="Book Antiqua" w:hAnsi="Book Antiqua"/>
        </w:rPr>
        <w:t xml:space="preserve">ASM </w:t>
      </w:r>
      <w:r w:rsidRPr="00B95063">
        <w:rPr>
          <w:rFonts w:ascii="Book Antiqua" w:hAnsi="Book Antiqua"/>
        </w:rPr>
        <w:t>is necessary to approve the resolution.</w:t>
      </w:r>
    </w:p>
    <w:p w14:paraId="19A8E250" w14:textId="77777777" w:rsidR="00B95063" w:rsidRPr="00B95063" w:rsidRDefault="00B95063" w:rsidP="002D6F71">
      <w:pPr>
        <w:spacing w:after="0" w:line="240" w:lineRule="auto"/>
        <w:ind w:left="720"/>
        <w:jc w:val="both"/>
        <w:rPr>
          <w:rFonts w:ascii="Book Antiqua" w:hAnsi="Book Antiqua"/>
        </w:rPr>
      </w:pPr>
    </w:p>
    <w:p w14:paraId="7EFECD3B" w14:textId="77777777" w:rsidR="00B95063" w:rsidRPr="00B95063" w:rsidRDefault="00B95063" w:rsidP="002D6F71">
      <w:pPr>
        <w:pStyle w:val="NoSpacing"/>
        <w:numPr>
          <w:ilvl w:val="0"/>
          <w:numId w:val="2"/>
        </w:numPr>
        <w:ind w:left="540" w:hanging="450"/>
        <w:jc w:val="both"/>
        <w:rPr>
          <w:rFonts w:ascii="Book Antiqua" w:hAnsi="Book Antiqua"/>
        </w:rPr>
      </w:pPr>
      <w:r w:rsidRPr="00B95063">
        <w:rPr>
          <w:rFonts w:ascii="Book Antiqua" w:hAnsi="Book Antiqua"/>
        </w:rPr>
        <w:t xml:space="preserve">Ratification of all legal acts, resolutions and proceedings of the Board of Directors and of Management since the </w:t>
      </w:r>
      <w:r w:rsidR="00574F07">
        <w:rPr>
          <w:rFonts w:ascii="Book Antiqua" w:hAnsi="Book Antiqua"/>
        </w:rPr>
        <w:t xml:space="preserve">20 November 2020 </w:t>
      </w:r>
      <w:r w:rsidRPr="00B95063">
        <w:rPr>
          <w:rFonts w:ascii="Book Antiqua" w:hAnsi="Book Antiqua"/>
        </w:rPr>
        <w:t xml:space="preserve">Annual Stockholders’ Meeting up to </w:t>
      </w:r>
      <w:r w:rsidR="00574F07">
        <w:rPr>
          <w:rFonts w:ascii="Book Antiqua" w:hAnsi="Book Antiqua"/>
        </w:rPr>
        <w:t xml:space="preserve">3 December </w:t>
      </w:r>
      <w:r w:rsidRPr="00B95063">
        <w:rPr>
          <w:rFonts w:ascii="Book Antiqua" w:hAnsi="Book Antiqua"/>
        </w:rPr>
        <w:t>202</w:t>
      </w:r>
      <w:r w:rsidR="00574F07">
        <w:rPr>
          <w:rFonts w:ascii="Book Antiqua" w:hAnsi="Book Antiqua"/>
        </w:rPr>
        <w:t>1</w:t>
      </w:r>
      <w:r w:rsidRPr="00B95063">
        <w:rPr>
          <w:rFonts w:ascii="Book Antiqua" w:hAnsi="Book Antiqua"/>
        </w:rPr>
        <w:t>.</w:t>
      </w:r>
      <w:r>
        <w:rPr>
          <w:rFonts w:ascii="Book Antiqua" w:hAnsi="Book Antiqua"/>
        </w:rPr>
        <w:t xml:space="preserve">  </w:t>
      </w:r>
      <w:r w:rsidRPr="00B95063">
        <w:rPr>
          <w:rFonts w:ascii="Book Antiqua" w:hAnsi="Book Antiqua"/>
        </w:rPr>
        <w:t xml:space="preserve">A list of the corporate acts to be ratified are enumerated in Item 16, page </w:t>
      </w:r>
      <w:r w:rsidR="005272BD">
        <w:rPr>
          <w:rFonts w:ascii="Book Antiqua" w:hAnsi="Book Antiqua"/>
        </w:rPr>
        <w:t xml:space="preserve">25 </w:t>
      </w:r>
      <w:r w:rsidRPr="00B95063">
        <w:rPr>
          <w:rFonts w:ascii="Book Antiqua" w:hAnsi="Book Antiqua"/>
        </w:rPr>
        <w:t xml:space="preserve">of the 20-IS </w:t>
      </w:r>
    </w:p>
    <w:p w14:paraId="10145D27" w14:textId="77777777" w:rsidR="003838C0" w:rsidRDefault="003838C0" w:rsidP="002D6F71">
      <w:pPr>
        <w:pStyle w:val="NoSpacing"/>
        <w:ind w:left="720"/>
        <w:rPr>
          <w:rFonts w:ascii="Book Antiqua" w:hAnsi="Book Antiqua"/>
        </w:rPr>
      </w:pPr>
    </w:p>
    <w:p w14:paraId="78465970" w14:textId="77777777" w:rsidR="003838C0" w:rsidRPr="003838C0" w:rsidRDefault="003838C0" w:rsidP="003838C0"/>
    <w:p w14:paraId="3DE20756" w14:textId="77777777" w:rsidR="003838C0" w:rsidRDefault="003838C0" w:rsidP="002D6F71">
      <w:pPr>
        <w:pStyle w:val="NoSpacing"/>
        <w:ind w:left="720"/>
        <w:rPr>
          <w:rFonts w:ascii="Book Antiqua" w:hAnsi="Book Antiqua"/>
        </w:rPr>
      </w:pPr>
    </w:p>
    <w:p w14:paraId="23404C94" w14:textId="77777777" w:rsidR="003838C0" w:rsidRDefault="003838C0" w:rsidP="003838C0">
      <w:pPr>
        <w:pStyle w:val="NoSpacing"/>
        <w:ind w:left="720"/>
        <w:jc w:val="center"/>
        <w:rPr>
          <w:rFonts w:ascii="Book Antiqua" w:hAnsi="Book Antiqua"/>
        </w:rPr>
      </w:pPr>
    </w:p>
    <w:p w14:paraId="74C6978A" w14:textId="77777777" w:rsidR="003838C0" w:rsidRDefault="003838C0" w:rsidP="002D6F71">
      <w:pPr>
        <w:pStyle w:val="NoSpacing"/>
        <w:ind w:left="720"/>
        <w:rPr>
          <w:rFonts w:ascii="Book Antiqua" w:hAnsi="Book Antiqua"/>
        </w:rPr>
      </w:pPr>
    </w:p>
    <w:p w14:paraId="01B077CE" w14:textId="77777777" w:rsidR="00B95063" w:rsidRPr="00B95063" w:rsidRDefault="005A5403" w:rsidP="002D6F71">
      <w:pPr>
        <w:pStyle w:val="NoSpacing"/>
        <w:ind w:left="720"/>
        <w:rPr>
          <w:rFonts w:ascii="Book Antiqua" w:hAnsi="Book Antiqua"/>
        </w:rPr>
      </w:pPr>
      <w:r w:rsidRPr="003838C0">
        <w:br w:type="page"/>
      </w:r>
    </w:p>
    <w:p w14:paraId="69F0D840" w14:textId="77777777" w:rsidR="00B95063" w:rsidRPr="00B95063" w:rsidRDefault="00B95063" w:rsidP="002D6F71">
      <w:pPr>
        <w:pStyle w:val="NoSpacing"/>
        <w:ind w:left="540"/>
        <w:rPr>
          <w:rFonts w:ascii="Book Antiqua" w:hAnsi="Book Antiqua"/>
        </w:rPr>
      </w:pPr>
      <w:r w:rsidRPr="00B95063">
        <w:rPr>
          <w:rFonts w:ascii="Book Antiqua" w:hAnsi="Book Antiqua"/>
        </w:rPr>
        <w:lastRenderedPageBreak/>
        <w:t>A motion for the approval of the following resolution will be presented:</w:t>
      </w:r>
    </w:p>
    <w:p w14:paraId="57A4F4DB" w14:textId="77777777" w:rsidR="00B95063" w:rsidRPr="00B95063" w:rsidRDefault="00B95063" w:rsidP="002D6F71">
      <w:pPr>
        <w:spacing w:after="0" w:line="240" w:lineRule="auto"/>
        <w:ind w:left="1260" w:right="2430"/>
        <w:jc w:val="both"/>
        <w:rPr>
          <w:rFonts w:ascii="Book Antiqua" w:hAnsi="Book Antiqua"/>
          <w:i/>
        </w:rPr>
      </w:pPr>
    </w:p>
    <w:p w14:paraId="6E524BB9" w14:textId="77777777" w:rsidR="00B95063" w:rsidRPr="00B95063" w:rsidRDefault="00B95063" w:rsidP="00263C38">
      <w:pPr>
        <w:spacing w:after="0" w:line="240" w:lineRule="auto"/>
        <w:ind w:left="1440" w:right="1107"/>
        <w:jc w:val="both"/>
        <w:rPr>
          <w:rFonts w:ascii="Book Antiqua" w:hAnsi="Book Antiqua"/>
          <w:i/>
        </w:rPr>
      </w:pPr>
      <w:r w:rsidRPr="00B95063">
        <w:rPr>
          <w:rFonts w:ascii="Book Antiqua" w:hAnsi="Book Antiqua"/>
          <w:i/>
        </w:rPr>
        <w:t xml:space="preserve">“RESOLVED, that all acts, resolutions and proceedings of the Board of Directors and of Management, done in ordinary course of business, since the </w:t>
      </w:r>
      <w:r w:rsidR="00574F07">
        <w:rPr>
          <w:rFonts w:ascii="Book Antiqua" w:hAnsi="Book Antiqua"/>
          <w:i/>
        </w:rPr>
        <w:t xml:space="preserve">20 November </w:t>
      </w:r>
      <w:r w:rsidRPr="00B95063">
        <w:rPr>
          <w:rFonts w:ascii="Book Antiqua" w:hAnsi="Book Antiqua"/>
          <w:i/>
        </w:rPr>
        <w:t>20</w:t>
      </w:r>
      <w:r w:rsidR="00574F07">
        <w:rPr>
          <w:rFonts w:ascii="Book Antiqua" w:hAnsi="Book Antiqua"/>
          <w:i/>
        </w:rPr>
        <w:t>20</w:t>
      </w:r>
      <w:r w:rsidRPr="00B95063">
        <w:rPr>
          <w:rFonts w:ascii="Book Antiqua" w:hAnsi="Book Antiqua"/>
          <w:i/>
        </w:rPr>
        <w:t xml:space="preserve"> Annual Stockholders’ Meeting up to </w:t>
      </w:r>
      <w:r w:rsidR="00574F07">
        <w:rPr>
          <w:rFonts w:ascii="Book Antiqua" w:hAnsi="Book Antiqua"/>
          <w:i/>
        </w:rPr>
        <w:t xml:space="preserve">3 December </w:t>
      </w:r>
      <w:r w:rsidRPr="00B95063">
        <w:rPr>
          <w:rFonts w:ascii="Book Antiqua" w:hAnsi="Book Antiqua"/>
          <w:i/>
        </w:rPr>
        <w:t>202</w:t>
      </w:r>
      <w:r w:rsidR="00574F07">
        <w:rPr>
          <w:rFonts w:ascii="Book Antiqua" w:hAnsi="Book Antiqua"/>
          <w:i/>
        </w:rPr>
        <w:t>1</w:t>
      </w:r>
      <w:r w:rsidRPr="00B95063">
        <w:rPr>
          <w:rFonts w:ascii="Book Antiqua" w:hAnsi="Book Antiqua"/>
          <w:i/>
        </w:rPr>
        <w:t xml:space="preserve"> be approved, confirmed and ratified.” </w:t>
      </w:r>
    </w:p>
    <w:p w14:paraId="662FF410" w14:textId="77777777" w:rsidR="00B95063" w:rsidRDefault="00B95063" w:rsidP="006F3D28">
      <w:pPr>
        <w:spacing w:after="0" w:line="240" w:lineRule="auto"/>
        <w:contextualSpacing/>
        <w:jc w:val="both"/>
        <w:rPr>
          <w:rFonts w:ascii="Book Antiqua" w:hAnsi="Book Antiqua"/>
        </w:rPr>
      </w:pPr>
    </w:p>
    <w:p w14:paraId="58B2ED64" w14:textId="77777777" w:rsidR="006F3D28" w:rsidRDefault="006F3D28" w:rsidP="006F3D28">
      <w:pPr>
        <w:spacing w:after="0" w:line="240" w:lineRule="auto"/>
        <w:ind w:left="540"/>
        <w:contextualSpacing/>
        <w:jc w:val="both"/>
        <w:rPr>
          <w:rFonts w:ascii="Book Antiqua" w:hAnsi="Book Antiqua"/>
        </w:rPr>
      </w:pPr>
      <w:r w:rsidRPr="00B95063">
        <w:rPr>
          <w:rFonts w:ascii="Book Antiqua" w:hAnsi="Book Antiqua"/>
        </w:rPr>
        <w:t xml:space="preserve">The affirmative vote of stockholders constituting at least a majority of the outstanding voting capital stock of the Company present at the </w:t>
      </w:r>
      <w:r>
        <w:rPr>
          <w:rFonts w:ascii="Book Antiqua" w:hAnsi="Book Antiqua"/>
        </w:rPr>
        <w:t xml:space="preserve">ASM </w:t>
      </w:r>
      <w:r w:rsidRPr="00B95063">
        <w:rPr>
          <w:rFonts w:ascii="Book Antiqua" w:hAnsi="Book Antiqua"/>
        </w:rPr>
        <w:t>is necessary to approve the resolution.</w:t>
      </w:r>
    </w:p>
    <w:p w14:paraId="6349FE87" w14:textId="77777777" w:rsidR="006F3D28" w:rsidRPr="00B95063" w:rsidRDefault="006F3D28" w:rsidP="006F3D28">
      <w:pPr>
        <w:spacing w:after="0" w:line="240" w:lineRule="auto"/>
        <w:ind w:left="540"/>
        <w:contextualSpacing/>
        <w:jc w:val="both"/>
        <w:rPr>
          <w:rFonts w:ascii="Book Antiqua" w:hAnsi="Book Antiqua"/>
        </w:rPr>
      </w:pPr>
    </w:p>
    <w:p w14:paraId="28B65BC8" w14:textId="77777777" w:rsidR="00FE5DD8" w:rsidRDefault="00FE5DD8" w:rsidP="002D6F71">
      <w:pPr>
        <w:numPr>
          <w:ilvl w:val="0"/>
          <w:numId w:val="2"/>
        </w:numPr>
        <w:spacing w:after="0" w:line="240" w:lineRule="auto"/>
        <w:ind w:left="540" w:hanging="450"/>
        <w:contextualSpacing/>
        <w:jc w:val="both"/>
        <w:rPr>
          <w:rFonts w:ascii="Book Antiqua" w:hAnsi="Book Antiqua"/>
        </w:rPr>
      </w:pPr>
      <w:r w:rsidRPr="00F7648F">
        <w:rPr>
          <w:rFonts w:ascii="Book Antiqua" w:hAnsi="Book Antiqua" w:cs="Segoe UI"/>
          <w:shd w:val="clear" w:color="auto" w:fill="FFFFFF"/>
        </w:rPr>
        <w:t xml:space="preserve">Amendment of </w:t>
      </w:r>
      <w:r w:rsidR="006D141D">
        <w:rPr>
          <w:rFonts w:ascii="Book Antiqua" w:hAnsi="Book Antiqua" w:cs="Segoe UI"/>
          <w:shd w:val="clear" w:color="auto" w:fill="FFFFFF"/>
        </w:rPr>
        <w:t xml:space="preserve">Article II of the </w:t>
      </w:r>
      <w:r>
        <w:rPr>
          <w:rFonts w:ascii="Book Antiqua" w:hAnsi="Book Antiqua" w:cs="Segoe UI"/>
          <w:shd w:val="clear" w:color="auto" w:fill="FFFFFF"/>
        </w:rPr>
        <w:t>A</w:t>
      </w:r>
      <w:r w:rsidRPr="00F7648F">
        <w:rPr>
          <w:rFonts w:ascii="Book Antiqua" w:hAnsi="Book Antiqua" w:cs="Segoe UI"/>
          <w:shd w:val="clear" w:color="auto" w:fill="FFFFFF"/>
        </w:rPr>
        <w:t xml:space="preserve">rticles of </w:t>
      </w:r>
      <w:r>
        <w:rPr>
          <w:rFonts w:ascii="Book Antiqua" w:hAnsi="Book Antiqua" w:cs="Segoe UI"/>
          <w:shd w:val="clear" w:color="auto" w:fill="FFFFFF"/>
        </w:rPr>
        <w:t>I</w:t>
      </w:r>
      <w:r w:rsidRPr="00F7648F">
        <w:rPr>
          <w:rFonts w:ascii="Book Antiqua" w:hAnsi="Book Antiqua" w:cs="Segoe UI"/>
          <w:shd w:val="clear" w:color="auto" w:fill="FFFFFF"/>
        </w:rPr>
        <w:t xml:space="preserve">ncorporation to </w:t>
      </w:r>
      <w:r w:rsidR="006D141D">
        <w:rPr>
          <w:rFonts w:ascii="Book Antiqua" w:hAnsi="Book Antiqua" w:cs="Segoe UI"/>
          <w:shd w:val="clear" w:color="auto" w:fill="FFFFFF"/>
        </w:rPr>
        <w:t xml:space="preserve">include as part of the secondary purposes the authority of </w:t>
      </w:r>
      <w:r>
        <w:rPr>
          <w:rFonts w:ascii="Book Antiqua" w:hAnsi="Book Antiqua" w:cs="Segoe UI"/>
          <w:shd w:val="clear" w:color="auto" w:fill="FFFFFF"/>
        </w:rPr>
        <w:t xml:space="preserve">the Company </w:t>
      </w:r>
      <w:r w:rsidRPr="00F7648F">
        <w:rPr>
          <w:rFonts w:ascii="Book Antiqua" w:hAnsi="Book Antiqua" w:cs="Segoe UI"/>
          <w:shd w:val="clear" w:color="auto" w:fill="FFFFFF"/>
        </w:rPr>
        <w:t xml:space="preserve">to </w:t>
      </w:r>
      <w:r w:rsidR="006D141D">
        <w:rPr>
          <w:rFonts w:ascii="Book Antiqua" w:hAnsi="Book Antiqua" w:cs="Segoe UI"/>
          <w:shd w:val="clear" w:color="auto" w:fill="FFFFFF"/>
        </w:rPr>
        <w:t xml:space="preserve">act as a corporate surety and to </w:t>
      </w:r>
      <w:r w:rsidRPr="00F7648F">
        <w:rPr>
          <w:rFonts w:ascii="Book Antiqua" w:hAnsi="Book Antiqua" w:cs="Segoe UI"/>
          <w:shd w:val="clear" w:color="auto" w:fill="FFFFFF"/>
        </w:rPr>
        <w:t xml:space="preserve">guarantee </w:t>
      </w:r>
      <w:r>
        <w:rPr>
          <w:rFonts w:ascii="Book Antiqua" w:hAnsi="Book Antiqua" w:cs="Segoe UI"/>
          <w:shd w:val="clear" w:color="auto" w:fill="FFFFFF"/>
        </w:rPr>
        <w:t xml:space="preserve">the </w:t>
      </w:r>
      <w:r w:rsidRPr="00F7648F">
        <w:rPr>
          <w:rFonts w:ascii="Book Antiqua" w:hAnsi="Book Antiqua" w:cs="Segoe UI"/>
          <w:shd w:val="clear" w:color="auto" w:fill="FFFFFF"/>
        </w:rPr>
        <w:t xml:space="preserve">loan obligations of </w:t>
      </w:r>
      <w:r>
        <w:rPr>
          <w:rFonts w:ascii="Book Antiqua" w:hAnsi="Book Antiqua" w:cs="Segoe UI"/>
          <w:shd w:val="clear" w:color="auto" w:fill="FFFFFF"/>
        </w:rPr>
        <w:t xml:space="preserve">its </w:t>
      </w:r>
      <w:r w:rsidRPr="00F7648F">
        <w:rPr>
          <w:rFonts w:ascii="Book Antiqua" w:hAnsi="Book Antiqua" w:cs="Segoe UI"/>
          <w:shd w:val="clear" w:color="auto" w:fill="FFFFFF"/>
        </w:rPr>
        <w:t>subsidiaries</w:t>
      </w:r>
      <w:r w:rsidRPr="00F7648F">
        <w:rPr>
          <w:rFonts w:ascii="Book Antiqua" w:hAnsi="Book Antiqua"/>
        </w:rPr>
        <w:t xml:space="preserve"> </w:t>
      </w:r>
      <w:r>
        <w:rPr>
          <w:rFonts w:ascii="Book Antiqua" w:hAnsi="Book Antiqua"/>
        </w:rPr>
        <w:t>and affiliates</w:t>
      </w:r>
    </w:p>
    <w:p w14:paraId="76EBE038" w14:textId="77777777" w:rsidR="00FE5DD8" w:rsidRDefault="00FE5DD8" w:rsidP="00FE5DD8">
      <w:pPr>
        <w:pStyle w:val="NoSpacing"/>
        <w:ind w:left="540"/>
        <w:jc w:val="both"/>
        <w:rPr>
          <w:rFonts w:ascii="Book Antiqua" w:hAnsi="Book Antiqua"/>
        </w:rPr>
      </w:pPr>
    </w:p>
    <w:p w14:paraId="5205B902" w14:textId="77777777" w:rsidR="00FE5DD8" w:rsidRPr="00B54F90" w:rsidRDefault="00FE5DD8" w:rsidP="00FE5DD8">
      <w:pPr>
        <w:pStyle w:val="NoSpacing"/>
        <w:ind w:left="540"/>
        <w:jc w:val="both"/>
        <w:rPr>
          <w:rFonts w:ascii="Book Antiqua" w:hAnsi="Book Antiqua"/>
        </w:rPr>
      </w:pPr>
      <w:r>
        <w:rPr>
          <w:rFonts w:ascii="Book Antiqua" w:hAnsi="Book Antiqua"/>
        </w:rPr>
        <w:t>A motion for the approval of the following resolutions will be presented:</w:t>
      </w:r>
    </w:p>
    <w:p w14:paraId="40975486" w14:textId="77777777" w:rsidR="00FE5DD8" w:rsidRDefault="00FE5DD8" w:rsidP="00FE5DD8">
      <w:pPr>
        <w:spacing w:after="0" w:line="240" w:lineRule="auto"/>
        <w:ind w:left="1440" w:right="1466"/>
        <w:jc w:val="both"/>
        <w:rPr>
          <w:rFonts w:ascii="Book Antiqua" w:hAnsi="Book Antiqua" w:cs="Calibri"/>
          <w:b/>
          <w:i/>
        </w:rPr>
      </w:pPr>
    </w:p>
    <w:p w14:paraId="08926782" w14:textId="77777777" w:rsidR="00FE5DD8" w:rsidRPr="00FE5DD8" w:rsidRDefault="00FE5DD8" w:rsidP="00263C38">
      <w:pPr>
        <w:spacing w:after="0" w:line="240" w:lineRule="auto"/>
        <w:ind w:left="1440" w:right="1107"/>
        <w:jc w:val="both"/>
        <w:rPr>
          <w:rFonts w:ascii="Book Antiqua" w:hAnsi="Book Antiqua" w:cs="Calibri"/>
          <w:i/>
        </w:rPr>
      </w:pPr>
      <w:r w:rsidRPr="00FE5DD8">
        <w:rPr>
          <w:rFonts w:ascii="Book Antiqua" w:hAnsi="Book Antiqua" w:cs="Calibri"/>
          <w:bCs/>
          <w:i/>
        </w:rPr>
        <w:t>“RESOLVED,</w:t>
      </w:r>
      <w:r w:rsidRPr="00FE5DD8">
        <w:rPr>
          <w:rFonts w:ascii="Book Antiqua" w:hAnsi="Book Antiqua" w:cs="Calibri"/>
          <w:i/>
        </w:rPr>
        <w:t xml:space="preserve"> That the </w:t>
      </w:r>
      <w:r w:rsidR="00A70089">
        <w:rPr>
          <w:rFonts w:ascii="Book Antiqua" w:hAnsi="Book Antiqua" w:cs="Calibri"/>
          <w:i/>
        </w:rPr>
        <w:t xml:space="preserve">secondary </w:t>
      </w:r>
      <w:r w:rsidRPr="00FE5DD8">
        <w:rPr>
          <w:rFonts w:ascii="Book Antiqua" w:hAnsi="Book Antiqua" w:cs="Calibri"/>
          <w:i/>
        </w:rPr>
        <w:t xml:space="preserve">purpose of the Corporation be amended to </w:t>
      </w:r>
      <w:r w:rsidRPr="00FE5DD8">
        <w:rPr>
          <w:rFonts w:ascii="Book Antiqua" w:hAnsi="Book Antiqua" w:cs="Segoe UI"/>
          <w:i/>
          <w:shd w:val="clear" w:color="auto" w:fill="FFFFFF"/>
        </w:rPr>
        <w:t xml:space="preserve">allow the Company to </w:t>
      </w:r>
      <w:r w:rsidR="00A70089">
        <w:rPr>
          <w:rFonts w:ascii="Book Antiqua" w:hAnsi="Book Antiqua" w:cs="Segoe UI"/>
          <w:i/>
          <w:shd w:val="clear" w:color="auto" w:fill="FFFFFF"/>
        </w:rPr>
        <w:t xml:space="preserve">act as a corporate surety and to </w:t>
      </w:r>
      <w:r w:rsidRPr="00FE5DD8">
        <w:rPr>
          <w:rFonts w:ascii="Book Antiqua" w:hAnsi="Book Antiqua" w:cs="Segoe UI"/>
          <w:i/>
          <w:shd w:val="clear" w:color="auto" w:fill="FFFFFF"/>
        </w:rPr>
        <w:t>guarantee the loan obligations of its subsidiaries</w:t>
      </w:r>
      <w:r w:rsidRPr="00FE5DD8">
        <w:rPr>
          <w:rFonts w:ascii="Book Antiqua" w:hAnsi="Book Antiqua"/>
          <w:i/>
        </w:rPr>
        <w:t xml:space="preserve"> and affiliates</w:t>
      </w:r>
      <w:r w:rsidRPr="00FE5DD8">
        <w:rPr>
          <w:rFonts w:ascii="Book Antiqua" w:hAnsi="Book Antiqua" w:cs="Calibri"/>
          <w:i/>
        </w:rPr>
        <w:t>.</w:t>
      </w:r>
    </w:p>
    <w:p w14:paraId="73999CFF" w14:textId="77777777" w:rsidR="00FE5DD8" w:rsidRPr="00FE5DD8" w:rsidRDefault="00FE5DD8" w:rsidP="00FE5DD8">
      <w:pPr>
        <w:spacing w:after="0" w:line="240" w:lineRule="auto"/>
        <w:ind w:left="1440" w:right="1466" w:firstLine="720"/>
        <w:jc w:val="both"/>
        <w:rPr>
          <w:rFonts w:ascii="Book Antiqua" w:hAnsi="Book Antiqua" w:cs="Calibri"/>
          <w:b/>
          <w:i/>
        </w:rPr>
      </w:pPr>
    </w:p>
    <w:p w14:paraId="6728DA5F" w14:textId="77777777" w:rsidR="00FE5DD8" w:rsidRPr="00FE5DD8" w:rsidRDefault="00FE5DD8" w:rsidP="00263C38">
      <w:pPr>
        <w:spacing w:after="0" w:line="240" w:lineRule="auto"/>
        <w:ind w:left="1440" w:right="1107"/>
        <w:jc w:val="both"/>
        <w:rPr>
          <w:rFonts w:ascii="Book Antiqua" w:hAnsi="Book Antiqua" w:cs="Calibri"/>
          <w:i/>
        </w:rPr>
      </w:pPr>
      <w:r w:rsidRPr="00FE5DD8">
        <w:rPr>
          <w:rFonts w:ascii="Book Antiqua" w:hAnsi="Book Antiqua" w:cs="Calibri"/>
          <w:bCs/>
          <w:i/>
        </w:rPr>
        <w:t xml:space="preserve">“RESOLVED FURTHER, That Article II of the Articles of </w:t>
      </w:r>
      <w:r w:rsidRPr="00FE5DD8">
        <w:rPr>
          <w:rFonts w:ascii="Book Antiqua" w:hAnsi="Book Antiqua" w:cs="Calibri"/>
          <w:i/>
        </w:rPr>
        <w:t xml:space="preserve">Incorporation </w:t>
      </w:r>
      <w:r w:rsidRPr="00FE5DD8">
        <w:rPr>
          <w:rFonts w:ascii="Book Antiqua" w:hAnsi="Book Antiqua" w:cs="Calibri"/>
          <w:i/>
          <w:color w:val="000000"/>
          <w:lang w:val="es-ES_tradnl"/>
        </w:rPr>
        <w:t xml:space="preserve">be, as </w:t>
      </w:r>
      <w:proofErr w:type="spellStart"/>
      <w:r w:rsidRPr="00FE5DD8">
        <w:rPr>
          <w:rFonts w:ascii="Book Antiqua" w:hAnsi="Book Antiqua" w:cs="Calibri"/>
          <w:i/>
          <w:color w:val="000000"/>
          <w:lang w:val="es-ES_tradnl"/>
        </w:rPr>
        <w:t>it</w:t>
      </w:r>
      <w:proofErr w:type="spellEnd"/>
      <w:r w:rsidRPr="00FE5DD8">
        <w:rPr>
          <w:rFonts w:ascii="Book Antiqua" w:hAnsi="Book Antiqua" w:cs="Calibri"/>
          <w:i/>
          <w:color w:val="000000"/>
          <w:lang w:val="es-ES_tradnl"/>
        </w:rPr>
        <w:t xml:space="preserve"> </w:t>
      </w:r>
      <w:proofErr w:type="spellStart"/>
      <w:r w:rsidRPr="00FE5DD8">
        <w:rPr>
          <w:rFonts w:ascii="Book Antiqua" w:hAnsi="Book Antiqua" w:cs="Calibri"/>
          <w:i/>
          <w:color w:val="000000"/>
          <w:lang w:val="es-ES_tradnl"/>
        </w:rPr>
        <w:t>is</w:t>
      </w:r>
      <w:proofErr w:type="spellEnd"/>
      <w:r w:rsidRPr="00FE5DD8">
        <w:rPr>
          <w:rFonts w:ascii="Book Antiqua" w:hAnsi="Book Antiqua" w:cs="Calibri"/>
          <w:i/>
          <w:color w:val="000000"/>
          <w:lang w:val="es-ES_tradnl"/>
        </w:rPr>
        <w:t xml:space="preserve"> </w:t>
      </w:r>
      <w:proofErr w:type="spellStart"/>
      <w:r w:rsidRPr="00FE5DD8">
        <w:rPr>
          <w:rFonts w:ascii="Book Antiqua" w:hAnsi="Book Antiqua" w:cs="Calibri"/>
          <w:i/>
          <w:color w:val="000000"/>
          <w:lang w:val="es-ES_tradnl"/>
        </w:rPr>
        <w:t>hereby</w:t>
      </w:r>
      <w:proofErr w:type="spellEnd"/>
      <w:r w:rsidRPr="00FE5DD8">
        <w:rPr>
          <w:rFonts w:ascii="Book Antiqua" w:hAnsi="Book Antiqua" w:cs="Calibri"/>
          <w:i/>
        </w:rPr>
        <w:t xml:space="preserve"> amended in part to read as follows:</w:t>
      </w:r>
    </w:p>
    <w:p w14:paraId="254E528B" w14:textId="77777777" w:rsidR="00FE5DD8" w:rsidRPr="00FE5DD8" w:rsidRDefault="00FE5DD8" w:rsidP="00263C38">
      <w:pPr>
        <w:spacing w:after="0" w:line="240" w:lineRule="auto"/>
        <w:ind w:left="1440" w:right="1466"/>
        <w:jc w:val="both"/>
        <w:rPr>
          <w:rFonts w:ascii="Book Antiqua" w:hAnsi="Book Antiqua" w:cs="Calibri"/>
          <w:i/>
        </w:rPr>
      </w:pPr>
    </w:p>
    <w:p w14:paraId="48C164C7" w14:textId="77777777" w:rsidR="00A8771A" w:rsidRPr="00A8771A" w:rsidRDefault="00A8771A" w:rsidP="00263C38">
      <w:pPr>
        <w:spacing w:after="0" w:line="240" w:lineRule="auto"/>
        <w:ind w:left="1440" w:right="1107" w:firstLine="720"/>
        <w:jc w:val="both"/>
        <w:rPr>
          <w:rFonts w:ascii="Book Antiqua" w:hAnsi="Book Antiqua" w:cs="Calibri"/>
          <w:i/>
        </w:rPr>
      </w:pPr>
      <w:r>
        <w:rPr>
          <w:rFonts w:ascii="Book Antiqua" w:hAnsi="Book Antiqua" w:cs="Calibri"/>
          <w:i/>
        </w:rPr>
        <w:t xml:space="preserve">“s. To act as corporate surety, guarantor or </w:t>
      </w:r>
      <w:r w:rsidRPr="00A8771A">
        <w:rPr>
          <w:rFonts w:ascii="Book Antiqua" w:hAnsi="Book Antiqua"/>
          <w:i/>
          <w:iCs/>
          <w:shd w:val="clear" w:color="auto" w:fill="FFFFFF"/>
        </w:rPr>
        <w:t xml:space="preserve">joint and solidary obligor for obligations and liabilities incurred by its subsidiaries </w:t>
      </w:r>
      <w:r w:rsidR="004B0104">
        <w:rPr>
          <w:rFonts w:ascii="Book Antiqua" w:hAnsi="Book Antiqua"/>
          <w:i/>
          <w:iCs/>
          <w:shd w:val="clear" w:color="auto" w:fill="FFFFFF"/>
        </w:rPr>
        <w:t xml:space="preserve">and affiliates </w:t>
      </w:r>
      <w:r w:rsidRPr="00A8771A">
        <w:rPr>
          <w:rFonts w:ascii="Book Antiqua" w:hAnsi="Book Antiqua"/>
          <w:i/>
          <w:iCs/>
          <w:shd w:val="clear" w:color="auto" w:fill="FFFFFF"/>
        </w:rPr>
        <w:t xml:space="preserve">which would redound to the benefit of the Corporation.”  </w:t>
      </w:r>
    </w:p>
    <w:p w14:paraId="3E440EAB" w14:textId="77777777" w:rsidR="00A8771A" w:rsidRPr="00B54F90" w:rsidRDefault="00A8771A" w:rsidP="00FE5DD8">
      <w:pPr>
        <w:spacing w:after="0" w:line="240" w:lineRule="auto"/>
        <w:ind w:left="1440" w:right="387" w:firstLine="720"/>
        <w:jc w:val="both"/>
        <w:rPr>
          <w:rFonts w:ascii="Book Antiqua" w:hAnsi="Book Antiqua" w:cs="Calibri"/>
          <w:i/>
        </w:rPr>
      </w:pPr>
    </w:p>
    <w:p w14:paraId="53F390EF" w14:textId="77777777" w:rsidR="00FE5DD8" w:rsidRPr="00B54F90" w:rsidRDefault="00FE5DD8" w:rsidP="00FE5DD8">
      <w:pPr>
        <w:pStyle w:val="NoSpacing"/>
        <w:ind w:left="540"/>
        <w:jc w:val="both"/>
        <w:rPr>
          <w:rFonts w:ascii="Book Antiqua" w:hAnsi="Book Antiqua"/>
        </w:rPr>
      </w:pPr>
      <w:r w:rsidRPr="00B54F90">
        <w:rPr>
          <w:rFonts w:ascii="Book Antiqua" w:hAnsi="Book Antiqua"/>
        </w:rPr>
        <w:t xml:space="preserve">The affirmative vote of stockholders constituting at least 2/3 of the outstanding voting capital stock of the Company is necessary to approve the </w:t>
      </w:r>
      <w:r>
        <w:rPr>
          <w:rFonts w:ascii="Book Antiqua" w:hAnsi="Book Antiqua"/>
        </w:rPr>
        <w:t xml:space="preserve">foregoing </w:t>
      </w:r>
      <w:r w:rsidRPr="00B54F90">
        <w:rPr>
          <w:rFonts w:ascii="Book Antiqua" w:hAnsi="Book Antiqua"/>
        </w:rPr>
        <w:t>resolution</w:t>
      </w:r>
      <w:r>
        <w:rPr>
          <w:rFonts w:ascii="Book Antiqua" w:hAnsi="Book Antiqua"/>
        </w:rPr>
        <w:t>s</w:t>
      </w:r>
      <w:r w:rsidRPr="00B54F90">
        <w:rPr>
          <w:rFonts w:ascii="Book Antiqua" w:hAnsi="Book Antiqua"/>
        </w:rPr>
        <w:t>.</w:t>
      </w:r>
    </w:p>
    <w:p w14:paraId="420C005C" w14:textId="77777777" w:rsidR="00FE5DD8" w:rsidRDefault="00FE5DD8" w:rsidP="00FE5DD8">
      <w:pPr>
        <w:spacing w:after="0" w:line="240" w:lineRule="auto"/>
        <w:ind w:left="540"/>
        <w:contextualSpacing/>
        <w:jc w:val="both"/>
        <w:rPr>
          <w:rFonts w:ascii="Book Antiqua" w:hAnsi="Book Antiqua"/>
        </w:rPr>
      </w:pPr>
    </w:p>
    <w:p w14:paraId="61769399" w14:textId="77777777" w:rsidR="003159DC" w:rsidRPr="003159DC" w:rsidRDefault="003159DC" w:rsidP="003159DC">
      <w:pPr>
        <w:numPr>
          <w:ilvl w:val="0"/>
          <w:numId w:val="2"/>
        </w:numPr>
        <w:spacing w:after="0" w:line="240" w:lineRule="auto"/>
        <w:ind w:left="426" w:hanging="426"/>
        <w:jc w:val="both"/>
        <w:rPr>
          <w:rFonts w:ascii="Book Antiqua" w:hAnsi="Book Antiqua"/>
        </w:rPr>
      </w:pPr>
      <w:r w:rsidRPr="003159DC">
        <w:rPr>
          <w:rFonts w:ascii="Book Antiqua" w:hAnsi="Book Antiqua"/>
        </w:rPr>
        <w:t>Delegation to the Board of Directors of the power to amend the By-Laws of the Company to</w:t>
      </w:r>
      <w:r w:rsidR="005272BD">
        <w:rPr>
          <w:rFonts w:ascii="Book Antiqua" w:hAnsi="Book Antiqua"/>
        </w:rPr>
        <w:t xml:space="preserve">, among others, </w:t>
      </w:r>
      <w:r w:rsidRPr="003159DC">
        <w:rPr>
          <w:rFonts w:ascii="Book Antiqua" w:hAnsi="Book Antiqua"/>
        </w:rPr>
        <w:t xml:space="preserve">make the By-Laws compliant with the provisions of the Revised Corporation Code </w:t>
      </w:r>
    </w:p>
    <w:p w14:paraId="1D094E0B" w14:textId="77777777" w:rsidR="003159DC" w:rsidRDefault="003159DC" w:rsidP="003159DC">
      <w:pPr>
        <w:spacing w:after="0" w:line="240" w:lineRule="auto"/>
        <w:ind w:left="540"/>
        <w:contextualSpacing/>
        <w:jc w:val="both"/>
        <w:rPr>
          <w:rFonts w:ascii="Book Antiqua" w:hAnsi="Book Antiqua"/>
        </w:rPr>
      </w:pPr>
    </w:p>
    <w:p w14:paraId="0903C056" w14:textId="77777777" w:rsidR="003159DC" w:rsidRDefault="003159DC" w:rsidP="003159DC">
      <w:pPr>
        <w:spacing w:after="0" w:line="240" w:lineRule="auto"/>
        <w:ind w:left="540"/>
        <w:contextualSpacing/>
        <w:jc w:val="both"/>
        <w:rPr>
          <w:rFonts w:ascii="Book Antiqua" w:hAnsi="Book Antiqua"/>
        </w:rPr>
      </w:pPr>
      <w:r>
        <w:rPr>
          <w:rFonts w:ascii="Book Antiqua" w:hAnsi="Book Antiqua"/>
        </w:rPr>
        <w:t xml:space="preserve">A motion for the approval of the following resolution will be presented for approval: </w:t>
      </w:r>
    </w:p>
    <w:p w14:paraId="6FF64987" w14:textId="77777777" w:rsidR="003159DC" w:rsidRDefault="003159DC" w:rsidP="003159DC">
      <w:pPr>
        <w:spacing w:after="0" w:line="240" w:lineRule="auto"/>
        <w:ind w:left="540"/>
        <w:contextualSpacing/>
        <w:jc w:val="both"/>
        <w:rPr>
          <w:rFonts w:ascii="Book Antiqua" w:hAnsi="Book Antiqua"/>
        </w:rPr>
      </w:pPr>
    </w:p>
    <w:p w14:paraId="566FB947" w14:textId="77777777" w:rsidR="003159DC" w:rsidRDefault="003159DC" w:rsidP="00263C38">
      <w:pPr>
        <w:spacing w:after="0" w:line="240" w:lineRule="auto"/>
        <w:ind w:left="1440" w:right="1107"/>
        <w:contextualSpacing/>
        <w:jc w:val="both"/>
        <w:rPr>
          <w:rFonts w:ascii="Book Antiqua" w:hAnsi="Book Antiqua"/>
        </w:rPr>
      </w:pPr>
      <w:r w:rsidRPr="00B95063">
        <w:rPr>
          <w:rFonts w:ascii="Book Antiqua" w:hAnsi="Book Antiqua"/>
          <w:i/>
        </w:rPr>
        <w:t xml:space="preserve">“RESOLVED, that </w:t>
      </w:r>
      <w:r>
        <w:rPr>
          <w:rFonts w:ascii="Book Antiqua" w:hAnsi="Book Antiqua"/>
          <w:i/>
        </w:rPr>
        <w:t xml:space="preserve">the power to amend the By-Laws of the Corporation is hereby delegated </w:t>
      </w:r>
      <w:r w:rsidR="004B0104">
        <w:rPr>
          <w:rFonts w:ascii="Book Antiqua" w:hAnsi="Book Antiqua"/>
          <w:i/>
        </w:rPr>
        <w:t xml:space="preserve">by the stockholders </w:t>
      </w:r>
      <w:r>
        <w:rPr>
          <w:rFonts w:ascii="Book Antiqua" w:hAnsi="Book Antiqua"/>
          <w:i/>
        </w:rPr>
        <w:t>to the Board of Directors</w:t>
      </w:r>
      <w:r w:rsidR="004B0104">
        <w:rPr>
          <w:rFonts w:ascii="Book Antiqua" w:hAnsi="Book Antiqua"/>
          <w:i/>
        </w:rPr>
        <w:t>, under the terms set forth in Section 47 of the Revised Corporation Code</w:t>
      </w:r>
      <w:r>
        <w:rPr>
          <w:rFonts w:ascii="Book Antiqua" w:hAnsi="Book Antiqua"/>
          <w:i/>
        </w:rPr>
        <w:t xml:space="preserve">.” </w:t>
      </w:r>
    </w:p>
    <w:p w14:paraId="1723AEBD" w14:textId="77777777" w:rsidR="003159DC" w:rsidRDefault="003159DC" w:rsidP="003159DC">
      <w:pPr>
        <w:spacing w:after="0" w:line="240" w:lineRule="auto"/>
        <w:ind w:left="540"/>
        <w:contextualSpacing/>
        <w:jc w:val="both"/>
        <w:rPr>
          <w:rFonts w:ascii="Book Antiqua" w:hAnsi="Book Antiqua"/>
        </w:rPr>
      </w:pPr>
    </w:p>
    <w:p w14:paraId="4EF3493F" w14:textId="77777777" w:rsidR="00024D50" w:rsidRPr="00B54F90" w:rsidRDefault="00024D50" w:rsidP="00024D50">
      <w:pPr>
        <w:pStyle w:val="NoSpacing"/>
        <w:ind w:left="540"/>
        <w:jc w:val="both"/>
        <w:rPr>
          <w:rFonts w:ascii="Book Antiqua" w:hAnsi="Book Antiqua"/>
        </w:rPr>
      </w:pPr>
      <w:r w:rsidRPr="00B54F90">
        <w:rPr>
          <w:rFonts w:ascii="Book Antiqua" w:hAnsi="Book Antiqua"/>
        </w:rPr>
        <w:t xml:space="preserve">The affirmative vote of stockholders constituting at least 2/3 of the outstanding voting capital stock of the Company is necessary to approve the </w:t>
      </w:r>
      <w:r>
        <w:rPr>
          <w:rFonts w:ascii="Book Antiqua" w:hAnsi="Book Antiqua"/>
        </w:rPr>
        <w:t xml:space="preserve">foregoing </w:t>
      </w:r>
      <w:r w:rsidRPr="00B54F90">
        <w:rPr>
          <w:rFonts w:ascii="Book Antiqua" w:hAnsi="Book Antiqua"/>
        </w:rPr>
        <w:t>resolution.</w:t>
      </w:r>
    </w:p>
    <w:p w14:paraId="664DE5C1" w14:textId="77777777" w:rsidR="00CF34F0" w:rsidRDefault="00CF34F0" w:rsidP="003159DC">
      <w:pPr>
        <w:spacing w:after="0" w:line="240" w:lineRule="auto"/>
        <w:ind w:left="540"/>
        <w:contextualSpacing/>
        <w:jc w:val="both"/>
        <w:rPr>
          <w:rFonts w:ascii="Book Antiqua" w:hAnsi="Book Antiqua"/>
        </w:rPr>
      </w:pPr>
    </w:p>
    <w:p w14:paraId="5573FE38" w14:textId="77777777" w:rsidR="00024D50" w:rsidRDefault="00024D50" w:rsidP="003159DC">
      <w:pPr>
        <w:spacing w:after="0" w:line="240" w:lineRule="auto"/>
        <w:ind w:left="540"/>
        <w:contextualSpacing/>
        <w:jc w:val="both"/>
        <w:rPr>
          <w:rFonts w:ascii="Book Antiqua" w:hAnsi="Book Antiqua"/>
        </w:rPr>
      </w:pPr>
      <w:r>
        <w:rPr>
          <w:rFonts w:ascii="Book Antiqua" w:hAnsi="Book Antiqua"/>
        </w:rPr>
        <w:br w:type="page"/>
      </w:r>
    </w:p>
    <w:p w14:paraId="5DEC93C4" w14:textId="77777777" w:rsidR="00B95063" w:rsidRPr="00B95063" w:rsidRDefault="00B95063" w:rsidP="002D6F71">
      <w:pPr>
        <w:numPr>
          <w:ilvl w:val="0"/>
          <w:numId w:val="2"/>
        </w:numPr>
        <w:spacing w:after="0" w:line="240" w:lineRule="auto"/>
        <w:ind w:left="540" w:hanging="450"/>
        <w:contextualSpacing/>
        <w:jc w:val="both"/>
        <w:rPr>
          <w:rFonts w:ascii="Book Antiqua" w:hAnsi="Book Antiqua"/>
        </w:rPr>
      </w:pPr>
      <w:r w:rsidRPr="00B95063">
        <w:rPr>
          <w:rFonts w:ascii="Book Antiqua" w:hAnsi="Book Antiqua"/>
        </w:rPr>
        <w:lastRenderedPageBreak/>
        <w:t>Election of directors, including independent directors</w:t>
      </w:r>
    </w:p>
    <w:p w14:paraId="57EDB5D8" w14:textId="77777777" w:rsidR="00B95063" w:rsidRPr="00B95063" w:rsidRDefault="00B95063" w:rsidP="002D6F71">
      <w:pPr>
        <w:spacing w:after="0" w:line="240" w:lineRule="auto"/>
        <w:ind w:left="540" w:hanging="450"/>
        <w:contextualSpacing/>
        <w:jc w:val="both"/>
        <w:rPr>
          <w:rFonts w:ascii="Book Antiqua" w:hAnsi="Book Antiqua"/>
        </w:rPr>
      </w:pPr>
    </w:p>
    <w:p w14:paraId="55661208"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In accordance with Section </w:t>
      </w:r>
      <w:r w:rsidR="00F755CC">
        <w:rPr>
          <w:rFonts w:ascii="Book Antiqua" w:hAnsi="Book Antiqua"/>
        </w:rPr>
        <w:t>2</w:t>
      </w:r>
      <w:r w:rsidRPr="00B95063">
        <w:rPr>
          <w:rFonts w:ascii="Book Antiqua" w:hAnsi="Book Antiqua"/>
        </w:rPr>
        <w:t>, Article I</w:t>
      </w:r>
      <w:r w:rsidR="00F755CC">
        <w:rPr>
          <w:rFonts w:ascii="Book Antiqua" w:hAnsi="Book Antiqua"/>
        </w:rPr>
        <w:t>V</w:t>
      </w:r>
      <w:r w:rsidRPr="00B95063">
        <w:rPr>
          <w:rFonts w:ascii="Book Antiqua" w:hAnsi="Book Antiqua"/>
        </w:rPr>
        <w:t xml:space="preserve"> of the Company’s By-Laws and the 2017 Manual on Corporate Governance, the deadline for nominations to the Board was on </w:t>
      </w:r>
      <w:r w:rsidR="00574F07">
        <w:rPr>
          <w:rFonts w:ascii="Book Antiqua" w:hAnsi="Book Antiqua"/>
        </w:rPr>
        <w:t>1</w:t>
      </w:r>
      <w:r w:rsidR="00FE5DD8">
        <w:rPr>
          <w:rFonts w:ascii="Book Antiqua" w:hAnsi="Book Antiqua"/>
        </w:rPr>
        <w:t>5</w:t>
      </w:r>
      <w:r w:rsidR="00574F07">
        <w:rPr>
          <w:rFonts w:ascii="Book Antiqua" w:hAnsi="Book Antiqua"/>
        </w:rPr>
        <w:t xml:space="preserve"> </w:t>
      </w:r>
      <w:r w:rsidRPr="00B95063">
        <w:rPr>
          <w:rFonts w:ascii="Book Antiqua" w:hAnsi="Book Antiqua"/>
        </w:rPr>
        <w:t>October 202</w:t>
      </w:r>
      <w:r w:rsidR="00574F07">
        <w:rPr>
          <w:rFonts w:ascii="Book Antiqua" w:hAnsi="Book Antiqua"/>
        </w:rPr>
        <w:t>1</w:t>
      </w:r>
      <w:r w:rsidRPr="00B95063">
        <w:rPr>
          <w:rFonts w:ascii="Book Antiqua" w:hAnsi="Book Antiqua"/>
        </w:rPr>
        <w:t>. After the deadline, the Corporate Governance Committee evaluated the nominees to the Board and determined that all the nominees, including the nominees for independent directors, have all the qualifications of a director pursuant to the By-Laws and applicable laws. Copies of the curriculum vitae and profiles of the candidates to the Board are provided in the Information Statement.</w:t>
      </w:r>
    </w:p>
    <w:p w14:paraId="47CEB2B2" w14:textId="77777777" w:rsidR="00B95063" w:rsidRPr="00B95063" w:rsidRDefault="00B95063" w:rsidP="002D6F71">
      <w:pPr>
        <w:spacing w:after="0" w:line="240" w:lineRule="auto"/>
        <w:ind w:left="540"/>
        <w:contextualSpacing/>
        <w:jc w:val="both"/>
        <w:rPr>
          <w:rFonts w:ascii="Book Antiqua" w:hAnsi="Book Antiqua"/>
        </w:rPr>
      </w:pPr>
    </w:p>
    <w:p w14:paraId="5FAA1ED2"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The election of the directors shall be by plurality of votes. Every stockholder may vote the number of shares owned by him for as many persons as there are directors to be elected</w:t>
      </w:r>
      <w:r w:rsidR="00A22BA8">
        <w:rPr>
          <w:rFonts w:ascii="Book Antiqua" w:hAnsi="Book Antiqua"/>
        </w:rPr>
        <w:t xml:space="preserve"> </w:t>
      </w:r>
      <w:r w:rsidRPr="00B95063">
        <w:rPr>
          <w:rFonts w:ascii="Book Antiqua" w:hAnsi="Book Antiqua"/>
        </w:rPr>
        <w:t>or cumulate his votes by giving one candidate as many votes as the number of such directors multiplied by the number of his shares shall equal, or distribute such votes on the same principle among as many candidates as he shall see fit.</w:t>
      </w:r>
      <w:r>
        <w:rPr>
          <w:rFonts w:ascii="Book Antiqua" w:hAnsi="Book Antiqua"/>
        </w:rPr>
        <w:t xml:space="preserve">  </w:t>
      </w:r>
      <w:r w:rsidRPr="00B95063">
        <w:rPr>
          <w:rFonts w:ascii="Book Antiqua" w:hAnsi="Book Antiqua"/>
        </w:rPr>
        <w:t>The eleve</w:t>
      </w:r>
      <w:r>
        <w:rPr>
          <w:rFonts w:ascii="Book Antiqua" w:hAnsi="Book Antiqua"/>
        </w:rPr>
        <w:t>n</w:t>
      </w:r>
      <w:r w:rsidRPr="00B95063">
        <w:rPr>
          <w:rFonts w:ascii="Book Antiqua" w:hAnsi="Book Antiqua"/>
        </w:rPr>
        <w:t xml:space="preserve"> (11) directors receiving the highest number of votes will be declared elected as directors of the Company. </w:t>
      </w:r>
    </w:p>
    <w:p w14:paraId="1C6D350F" w14:textId="77777777" w:rsidR="00B95063" w:rsidRPr="00B95063" w:rsidRDefault="00B95063" w:rsidP="002D6F71">
      <w:pPr>
        <w:spacing w:after="0" w:line="240" w:lineRule="auto"/>
        <w:ind w:left="540"/>
        <w:contextualSpacing/>
        <w:jc w:val="both"/>
        <w:rPr>
          <w:rFonts w:ascii="Book Antiqua" w:hAnsi="Book Antiqua"/>
        </w:rPr>
      </w:pPr>
    </w:p>
    <w:p w14:paraId="249940F7"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In evaluating the nominations to the Board, the Corporate Governance Committee was guided by its established nomination principles and procedures set forth hereafter. </w:t>
      </w:r>
    </w:p>
    <w:p w14:paraId="265E0645" w14:textId="77777777" w:rsidR="00B95063" w:rsidRPr="00B95063" w:rsidRDefault="00B95063" w:rsidP="002D6F71">
      <w:pPr>
        <w:spacing w:after="0" w:line="240" w:lineRule="auto"/>
        <w:jc w:val="both"/>
        <w:rPr>
          <w:rFonts w:ascii="Book Antiqua" w:hAnsi="Book Antiqua"/>
        </w:rPr>
      </w:pPr>
    </w:p>
    <w:p w14:paraId="002343EF" w14:textId="77777777" w:rsidR="00B95063" w:rsidRPr="00B95063" w:rsidRDefault="00B95063" w:rsidP="002D6F71">
      <w:pPr>
        <w:numPr>
          <w:ilvl w:val="0"/>
          <w:numId w:val="2"/>
        </w:numPr>
        <w:spacing w:after="0" w:line="240" w:lineRule="auto"/>
        <w:ind w:left="540"/>
        <w:contextualSpacing/>
        <w:jc w:val="both"/>
        <w:rPr>
          <w:rFonts w:ascii="Book Antiqua" w:hAnsi="Book Antiqua"/>
        </w:rPr>
      </w:pPr>
      <w:r w:rsidRPr="00B95063">
        <w:rPr>
          <w:rFonts w:ascii="Book Antiqua" w:hAnsi="Book Antiqua"/>
        </w:rPr>
        <w:t xml:space="preserve">Appointment of external auditor </w:t>
      </w:r>
    </w:p>
    <w:p w14:paraId="63F1EA82" w14:textId="77777777" w:rsidR="00B95063" w:rsidRPr="00B95063" w:rsidRDefault="00B95063" w:rsidP="002D6F71">
      <w:pPr>
        <w:spacing w:after="0" w:line="240" w:lineRule="auto"/>
        <w:ind w:left="540" w:hanging="360"/>
        <w:contextualSpacing/>
        <w:jc w:val="both"/>
        <w:rPr>
          <w:rFonts w:ascii="Book Antiqua" w:hAnsi="Book Antiqua"/>
        </w:rPr>
      </w:pPr>
    </w:p>
    <w:p w14:paraId="52BE7064"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A resolution for the approval of the appointment of the Company’s external auditor will be presented to the stockholders. The Audit Committee has recommended, and the Board has approved the appointment of </w:t>
      </w:r>
      <w:r>
        <w:rPr>
          <w:rFonts w:ascii="Book Antiqua" w:hAnsi="Book Antiqua"/>
        </w:rPr>
        <w:t xml:space="preserve">SyCip Gorres Velayo &amp; Co. </w:t>
      </w:r>
      <w:r w:rsidRPr="00B95063">
        <w:rPr>
          <w:rFonts w:ascii="Book Antiqua" w:hAnsi="Book Antiqua"/>
        </w:rPr>
        <w:t xml:space="preserve">as the external auditor of the Company. </w:t>
      </w:r>
    </w:p>
    <w:p w14:paraId="6EEA9B85" w14:textId="77777777" w:rsidR="00B95063" w:rsidRPr="00B95063" w:rsidRDefault="00B95063" w:rsidP="002D6F71">
      <w:pPr>
        <w:spacing w:after="0" w:line="240" w:lineRule="auto"/>
        <w:ind w:left="540"/>
        <w:contextualSpacing/>
        <w:jc w:val="both"/>
        <w:rPr>
          <w:rFonts w:ascii="Book Antiqua" w:hAnsi="Book Antiqua"/>
        </w:rPr>
      </w:pPr>
    </w:p>
    <w:p w14:paraId="395D2C70"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The profile of the proposed external auditors will be provided in the Information Statement. </w:t>
      </w:r>
    </w:p>
    <w:p w14:paraId="467E868D" w14:textId="77777777" w:rsidR="00B95063" w:rsidRPr="00B95063" w:rsidRDefault="00B95063" w:rsidP="002D6F71">
      <w:pPr>
        <w:spacing w:after="0" w:line="240" w:lineRule="auto"/>
        <w:ind w:left="720"/>
        <w:contextualSpacing/>
        <w:jc w:val="both"/>
        <w:rPr>
          <w:rFonts w:ascii="Book Antiqua" w:hAnsi="Book Antiqua"/>
        </w:rPr>
      </w:pPr>
    </w:p>
    <w:p w14:paraId="7EFC9C18" w14:textId="77777777" w:rsidR="00B95063" w:rsidRPr="00B95063"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Below is the proposed resolution: </w:t>
      </w:r>
    </w:p>
    <w:p w14:paraId="3BFD52DC" w14:textId="77777777" w:rsidR="00B95063" w:rsidRPr="00B95063" w:rsidRDefault="00B95063" w:rsidP="002D6F71">
      <w:pPr>
        <w:spacing w:after="0" w:line="240" w:lineRule="auto"/>
        <w:ind w:left="720"/>
        <w:contextualSpacing/>
        <w:jc w:val="both"/>
        <w:rPr>
          <w:rFonts w:ascii="Book Antiqua" w:hAnsi="Book Antiqua"/>
        </w:rPr>
      </w:pPr>
    </w:p>
    <w:p w14:paraId="00608B6E" w14:textId="77777777" w:rsidR="00B95063" w:rsidRPr="00B95063" w:rsidRDefault="00B95063" w:rsidP="00CF34F0">
      <w:pPr>
        <w:spacing w:after="0" w:line="240" w:lineRule="auto"/>
        <w:ind w:left="1440" w:right="1107"/>
        <w:contextualSpacing/>
        <w:jc w:val="both"/>
        <w:rPr>
          <w:rFonts w:ascii="Book Antiqua" w:hAnsi="Book Antiqua"/>
          <w:i/>
        </w:rPr>
      </w:pPr>
      <w:r w:rsidRPr="00B95063">
        <w:rPr>
          <w:rFonts w:ascii="Book Antiqua" w:hAnsi="Book Antiqua"/>
          <w:i/>
        </w:rPr>
        <w:t xml:space="preserve">“RESOLVED, </w:t>
      </w:r>
      <w:r w:rsidR="00A22BA8">
        <w:rPr>
          <w:rFonts w:ascii="Book Antiqua" w:hAnsi="Book Antiqua"/>
          <w:i/>
        </w:rPr>
        <w:t xml:space="preserve">that the auditing firm of </w:t>
      </w:r>
      <w:r>
        <w:rPr>
          <w:rFonts w:ascii="Book Antiqua" w:hAnsi="Book Antiqua"/>
          <w:i/>
        </w:rPr>
        <w:t xml:space="preserve">SyCip </w:t>
      </w:r>
      <w:proofErr w:type="spellStart"/>
      <w:r>
        <w:rPr>
          <w:rFonts w:ascii="Book Antiqua" w:hAnsi="Book Antiqua"/>
          <w:i/>
        </w:rPr>
        <w:t>Gorres</w:t>
      </w:r>
      <w:proofErr w:type="spellEnd"/>
      <w:r>
        <w:rPr>
          <w:rFonts w:ascii="Book Antiqua" w:hAnsi="Book Antiqua"/>
          <w:i/>
        </w:rPr>
        <w:t xml:space="preserve"> </w:t>
      </w:r>
      <w:proofErr w:type="spellStart"/>
      <w:r>
        <w:rPr>
          <w:rFonts w:ascii="Book Antiqua" w:hAnsi="Book Antiqua"/>
          <w:i/>
        </w:rPr>
        <w:t>Velayo</w:t>
      </w:r>
      <w:proofErr w:type="spellEnd"/>
      <w:r>
        <w:rPr>
          <w:rFonts w:ascii="Book Antiqua" w:hAnsi="Book Antiqua"/>
          <w:i/>
        </w:rPr>
        <w:t xml:space="preserve"> </w:t>
      </w:r>
      <w:r w:rsidRPr="00B95063">
        <w:rPr>
          <w:rFonts w:ascii="Book Antiqua" w:hAnsi="Book Antiqua"/>
          <w:i/>
        </w:rPr>
        <w:t xml:space="preserve">&amp; Co. </w:t>
      </w:r>
      <w:r w:rsidR="00A22BA8">
        <w:rPr>
          <w:rFonts w:ascii="Book Antiqua" w:hAnsi="Book Antiqua"/>
          <w:i/>
        </w:rPr>
        <w:t xml:space="preserve">be, as it is hereby appointed as </w:t>
      </w:r>
      <w:r w:rsidRPr="00B95063">
        <w:rPr>
          <w:rFonts w:ascii="Book Antiqua" w:hAnsi="Book Antiqua"/>
          <w:i/>
        </w:rPr>
        <w:t>external auditor of the Corporation for the FY 202</w:t>
      </w:r>
      <w:r w:rsidR="00574F07">
        <w:rPr>
          <w:rFonts w:ascii="Book Antiqua" w:hAnsi="Book Antiqua"/>
          <w:i/>
        </w:rPr>
        <w:t>1</w:t>
      </w:r>
      <w:r w:rsidRPr="00B95063">
        <w:rPr>
          <w:rFonts w:ascii="Book Antiqua" w:hAnsi="Book Antiqua"/>
          <w:i/>
        </w:rPr>
        <w:t>-202</w:t>
      </w:r>
      <w:r w:rsidR="00574F07">
        <w:rPr>
          <w:rFonts w:ascii="Book Antiqua" w:hAnsi="Book Antiqua"/>
          <w:i/>
        </w:rPr>
        <w:t>2</w:t>
      </w:r>
      <w:r w:rsidRPr="00B95063">
        <w:rPr>
          <w:rFonts w:ascii="Book Antiqua" w:hAnsi="Book Antiqua"/>
          <w:i/>
        </w:rPr>
        <w:t xml:space="preserve">.” </w:t>
      </w:r>
    </w:p>
    <w:p w14:paraId="12D1B5B5" w14:textId="77777777" w:rsidR="00A22BA8" w:rsidRPr="00B95063" w:rsidRDefault="00B95063" w:rsidP="002D6F71">
      <w:pPr>
        <w:spacing w:after="0" w:line="240" w:lineRule="auto"/>
        <w:jc w:val="both"/>
        <w:rPr>
          <w:rFonts w:ascii="Book Antiqua" w:hAnsi="Book Antiqua"/>
          <w:b/>
        </w:rPr>
      </w:pPr>
      <w:r w:rsidRPr="00B95063">
        <w:rPr>
          <w:rFonts w:ascii="Book Antiqua" w:hAnsi="Book Antiqua"/>
          <w:b/>
          <w:i/>
        </w:rPr>
        <w:tab/>
      </w:r>
    </w:p>
    <w:p w14:paraId="1234A3D2" w14:textId="77777777" w:rsidR="00B95063" w:rsidRPr="00B95063" w:rsidRDefault="00B95063" w:rsidP="002D6F71">
      <w:pPr>
        <w:spacing w:after="0" w:line="240" w:lineRule="auto"/>
        <w:ind w:left="540"/>
        <w:jc w:val="both"/>
        <w:rPr>
          <w:rFonts w:ascii="Book Antiqua" w:hAnsi="Book Antiqua"/>
        </w:rPr>
      </w:pPr>
      <w:r w:rsidRPr="00B95063">
        <w:rPr>
          <w:rFonts w:ascii="Book Antiqua" w:hAnsi="Book Antiqua"/>
        </w:rPr>
        <w:t xml:space="preserve">The affirmative vote of stockholders representing at least a majority of the outstanding voting capital stock of the stock of the Company present at the </w:t>
      </w:r>
      <w:r w:rsidR="006F3D28">
        <w:rPr>
          <w:rFonts w:ascii="Book Antiqua" w:hAnsi="Book Antiqua"/>
        </w:rPr>
        <w:t xml:space="preserve">ASM </w:t>
      </w:r>
      <w:r w:rsidRPr="00B95063">
        <w:rPr>
          <w:rFonts w:ascii="Book Antiqua" w:hAnsi="Book Antiqua"/>
        </w:rPr>
        <w:t>is necessary to approve the resolution.</w:t>
      </w:r>
    </w:p>
    <w:p w14:paraId="087D6094" w14:textId="77777777" w:rsidR="00B95063" w:rsidRPr="00B95063" w:rsidRDefault="00B95063" w:rsidP="002D6F71">
      <w:pPr>
        <w:spacing w:after="0" w:line="240" w:lineRule="auto"/>
        <w:jc w:val="both"/>
        <w:rPr>
          <w:rFonts w:ascii="Book Antiqua" w:hAnsi="Book Antiqua"/>
        </w:rPr>
      </w:pPr>
    </w:p>
    <w:p w14:paraId="4CEEB6A8" w14:textId="77777777" w:rsidR="00B95063" w:rsidRPr="00B95063" w:rsidRDefault="00B95063" w:rsidP="002D6F71">
      <w:pPr>
        <w:numPr>
          <w:ilvl w:val="0"/>
          <w:numId w:val="2"/>
        </w:numPr>
        <w:spacing w:after="0" w:line="240" w:lineRule="auto"/>
        <w:ind w:left="540"/>
        <w:contextualSpacing/>
        <w:jc w:val="both"/>
        <w:rPr>
          <w:rFonts w:ascii="Book Antiqua" w:hAnsi="Book Antiqua"/>
        </w:rPr>
      </w:pPr>
      <w:r w:rsidRPr="00B95063">
        <w:rPr>
          <w:rFonts w:ascii="Book Antiqua" w:hAnsi="Book Antiqua"/>
        </w:rPr>
        <w:t xml:space="preserve">Consideration of such other business as may properly come before the meeting </w:t>
      </w:r>
    </w:p>
    <w:p w14:paraId="7CE23376" w14:textId="77777777" w:rsidR="00B95063" w:rsidRPr="00B95063" w:rsidRDefault="00B95063" w:rsidP="002D6F71">
      <w:pPr>
        <w:spacing w:after="0" w:line="240" w:lineRule="auto"/>
        <w:ind w:left="720"/>
        <w:contextualSpacing/>
        <w:jc w:val="both"/>
        <w:rPr>
          <w:rFonts w:ascii="Book Antiqua" w:hAnsi="Book Antiqua"/>
        </w:rPr>
      </w:pPr>
    </w:p>
    <w:p w14:paraId="0CDD1F85" w14:textId="77777777" w:rsidR="00B95063" w:rsidRPr="000F3A62" w:rsidRDefault="00B95063" w:rsidP="002D6F71">
      <w:pPr>
        <w:spacing w:after="0" w:line="240" w:lineRule="auto"/>
        <w:ind w:left="540"/>
        <w:contextualSpacing/>
        <w:jc w:val="both"/>
        <w:rPr>
          <w:rFonts w:ascii="Book Antiqua" w:hAnsi="Book Antiqua"/>
        </w:rPr>
      </w:pPr>
      <w:r w:rsidRPr="00B95063">
        <w:rPr>
          <w:rFonts w:ascii="Book Antiqua" w:hAnsi="Book Antiqua"/>
        </w:rPr>
        <w:t xml:space="preserve">Any relevant questions or comments received by the Office of the Corporate Secretary via email within the prescribed period given to registered stockholders shall be properly </w:t>
      </w:r>
      <w:r w:rsidRPr="000F3A62">
        <w:rPr>
          <w:rFonts w:ascii="Book Antiqua" w:hAnsi="Book Antiqua"/>
        </w:rPr>
        <w:t xml:space="preserve">acknowledged, noted and addressed, accordingly. </w:t>
      </w:r>
    </w:p>
    <w:p w14:paraId="1A0EE94A" w14:textId="77777777" w:rsidR="00CF34F0" w:rsidRDefault="00B95063" w:rsidP="002D6F71">
      <w:pPr>
        <w:spacing w:after="0" w:line="240" w:lineRule="auto"/>
        <w:jc w:val="both"/>
        <w:rPr>
          <w:rFonts w:ascii="Book Antiqua" w:hAnsi="Book Antiqua"/>
        </w:rPr>
      </w:pPr>
      <w:r w:rsidRPr="000F3A62">
        <w:rPr>
          <w:rFonts w:ascii="Book Antiqua" w:hAnsi="Book Antiqua"/>
        </w:rPr>
        <w:t xml:space="preserve"> </w:t>
      </w:r>
    </w:p>
    <w:p w14:paraId="491889A8" w14:textId="77777777" w:rsidR="00B95063" w:rsidRPr="000F3A62" w:rsidRDefault="00CF34F0" w:rsidP="002D6F71">
      <w:pPr>
        <w:spacing w:after="0" w:line="240" w:lineRule="auto"/>
        <w:jc w:val="both"/>
        <w:rPr>
          <w:rFonts w:ascii="Book Antiqua" w:hAnsi="Book Antiqua"/>
        </w:rPr>
      </w:pPr>
      <w:r>
        <w:rPr>
          <w:rFonts w:ascii="Book Antiqua" w:hAnsi="Book Antiqua"/>
        </w:rPr>
        <w:br w:type="page"/>
      </w:r>
    </w:p>
    <w:p w14:paraId="4D65E0B3" w14:textId="77777777" w:rsidR="00B95063" w:rsidRPr="000F3A62" w:rsidRDefault="00B95063" w:rsidP="002D6F71">
      <w:pPr>
        <w:numPr>
          <w:ilvl w:val="0"/>
          <w:numId w:val="2"/>
        </w:numPr>
        <w:spacing w:after="0" w:line="240" w:lineRule="auto"/>
        <w:ind w:left="630" w:hanging="450"/>
        <w:contextualSpacing/>
        <w:jc w:val="both"/>
        <w:rPr>
          <w:rFonts w:ascii="Book Antiqua" w:hAnsi="Book Antiqua"/>
        </w:rPr>
      </w:pPr>
      <w:r w:rsidRPr="000F3A62">
        <w:rPr>
          <w:rFonts w:ascii="Book Antiqua" w:hAnsi="Book Antiqua"/>
        </w:rPr>
        <w:lastRenderedPageBreak/>
        <w:t>Adjournment</w:t>
      </w:r>
    </w:p>
    <w:p w14:paraId="586A17BB" w14:textId="77777777" w:rsidR="00B95063" w:rsidRPr="000F3A62" w:rsidRDefault="00B95063" w:rsidP="002D6F71">
      <w:pPr>
        <w:spacing w:after="0" w:line="240" w:lineRule="auto"/>
        <w:ind w:left="720"/>
        <w:contextualSpacing/>
        <w:jc w:val="both"/>
        <w:rPr>
          <w:rFonts w:ascii="Book Antiqua" w:hAnsi="Book Antiqua"/>
        </w:rPr>
      </w:pPr>
    </w:p>
    <w:p w14:paraId="791D3F91" w14:textId="651C61F7" w:rsidR="00B95063" w:rsidRPr="000F3A62" w:rsidRDefault="00B95063" w:rsidP="007B31D2">
      <w:pPr>
        <w:spacing w:after="0" w:line="240" w:lineRule="auto"/>
        <w:ind w:left="630"/>
        <w:contextualSpacing/>
        <w:jc w:val="both"/>
        <w:rPr>
          <w:rFonts w:ascii="Book Antiqua" w:hAnsi="Book Antiqua"/>
        </w:rPr>
      </w:pPr>
      <w:r w:rsidRPr="000F3A62">
        <w:rPr>
          <w:rFonts w:ascii="Book Antiqua" w:hAnsi="Book Antiqua"/>
        </w:rPr>
        <w:t>Upon confirmation by the Corporate Secretary that there are no other matters to be considered, and on motion by a stockholder duly seconded, the Chairman will declare the meeting adjourned.  The meeting proceedings shall be recorded in audio and video format to be safekept by the Office of the Corporate Secretary and shall be made available in a secured manner to stockholders upon request by sending an email to</w:t>
      </w:r>
      <w:r w:rsidR="007B31D2">
        <w:rPr>
          <w:rFonts w:ascii="Book Antiqua" w:hAnsi="Book Antiqua"/>
        </w:rPr>
        <w:t xml:space="preserve"> </w:t>
      </w:r>
      <w:r w:rsidR="007B31D2" w:rsidRPr="00360878">
        <w:rPr>
          <w:rFonts w:ascii="Book Antiqua" w:hAnsi="Book Antiqua"/>
        </w:rPr>
        <w:t>corsec@stiholdings.com.ph or info@stiholdings.com.ph</w:t>
      </w:r>
      <w:r w:rsidRPr="00360878">
        <w:rPr>
          <w:rFonts w:ascii="Book Antiqua" w:hAnsi="Book Antiqua"/>
        </w:rPr>
        <w:t>.</w:t>
      </w:r>
    </w:p>
    <w:p w14:paraId="721C8752" w14:textId="77777777" w:rsidR="00B95063" w:rsidRPr="00B95063" w:rsidRDefault="00B95063" w:rsidP="00F76A45">
      <w:pPr>
        <w:autoSpaceDE w:val="0"/>
        <w:autoSpaceDN w:val="0"/>
        <w:adjustRightInd w:val="0"/>
        <w:spacing w:after="0" w:line="240" w:lineRule="auto"/>
        <w:rPr>
          <w:rFonts w:ascii="Book Antiqua" w:hAnsi="Book Antiqua" w:cs="Calibri"/>
        </w:rPr>
      </w:pPr>
    </w:p>
    <w:p w14:paraId="4B80597D" w14:textId="77777777" w:rsidR="004533AC" w:rsidRDefault="004533AC" w:rsidP="002D6F71">
      <w:pPr>
        <w:pStyle w:val="NoSpacing"/>
        <w:ind w:left="4320" w:firstLine="720"/>
        <w:jc w:val="both"/>
        <w:rPr>
          <w:rFonts w:ascii="Book Antiqua" w:hAnsi="Book Antiqua"/>
        </w:rPr>
      </w:pPr>
    </w:p>
    <w:sectPr w:rsidR="004533AC" w:rsidSect="007E49DB">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3D196" w14:textId="77777777" w:rsidR="00C313D7" w:rsidRDefault="00C313D7" w:rsidP="00F76A45">
      <w:pPr>
        <w:spacing w:after="0" w:line="240" w:lineRule="auto"/>
      </w:pPr>
      <w:r>
        <w:separator/>
      </w:r>
    </w:p>
  </w:endnote>
  <w:endnote w:type="continuationSeparator" w:id="0">
    <w:p w14:paraId="377916CE" w14:textId="77777777" w:rsidR="00C313D7" w:rsidRDefault="00C313D7" w:rsidP="00F76A45">
      <w:pPr>
        <w:spacing w:after="0" w:line="240" w:lineRule="auto"/>
      </w:pPr>
      <w:r>
        <w:continuationSeparator/>
      </w:r>
    </w:p>
  </w:endnote>
  <w:endnote w:type="continuationNotice" w:id="1">
    <w:p w14:paraId="50D7887D" w14:textId="77777777" w:rsidR="00C313D7" w:rsidRDefault="00C31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F9AC" w14:textId="77777777" w:rsidR="00C534B1" w:rsidRDefault="00C5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CAE8D" w14:textId="77777777" w:rsidR="00C313D7" w:rsidRDefault="00C313D7" w:rsidP="00F76A45">
      <w:pPr>
        <w:spacing w:after="0" w:line="240" w:lineRule="auto"/>
      </w:pPr>
      <w:r>
        <w:separator/>
      </w:r>
    </w:p>
  </w:footnote>
  <w:footnote w:type="continuationSeparator" w:id="0">
    <w:p w14:paraId="039C82FE" w14:textId="77777777" w:rsidR="00C313D7" w:rsidRDefault="00C313D7" w:rsidP="00F76A45">
      <w:pPr>
        <w:spacing w:after="0" w:line="240" w:lineRule="auto"/>
      </w:pPr>
      <w:r>
        <w:continuationSeparator/>
      </w:r>
    </w:p>
  </w:footnote>
  <w:footnote w:type="continuationNotice" w:id="1">
    <w:p w14:paraId="665CD56D" w14:textId="77777777" w:rsidR="00C313D7" w:rsidRDefault="00C313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FE20" w14:textId="77777777" w:rsidR="00C534B1" w:rsidRDefault="00C53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EFF"/>
    <w:multiLevelType w:val="hybridMultilevel"/>
    <w:tmpl w:val="2ACE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58EE"/>
    <w:multiLevelType w:val="hybridMultilevel"/>
    <w:tmpl w:val="5A5E53D8"/>
    <w:lvl w:ilvl="0" w:tplc="CA0E1844">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3CC92EDA"/>
    <w:multiLevelType w:val="hybridMultilevel"/>
    <w:tmpl w:val="E938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50B24"/>
    <w:multiLevelType w:val="multilevel"/>
    <w:tmpl w:val="682268C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A4"/>
    <w:rsid w:val="000005D6"/>
    <w:rsid w:val="00000B82"/>
    <w:rsid w:val="0000165F"/>
    <w:rsid w:val="0000187E"/>
    <w:rsid w:val="000024E0"/>
    <w:rsid w:val="00002D07"/>
    <w:rsid w:val="0000325F"/>
    <w:rsid w:val="00003397"/>
    <w:rsid w:val="00003E5F"/>
    <w:rsid w:val="00004962"/>
    <w:rsid w:val="000052D8"/>
    <w:rsid w:val="000054A5"/>
    <w:rsid w:val="00005D16"/>
    <w:rsid w:val="00006281"/>
    <w:rsid w:val="00006CC6"/>
    <w:rsid w:val="00006F8F"/>
    <w:rsid w:val="00007658"/>
    <w:rsid w:val="000078F7"/>
    <w:rsid w:val="00007CFA"/>
    <w:rsid w:val="00010567"/>
    <w:rsid w:val="00010D91"/>
    <w:rsid w:val="00010FAC"/>
    <w:rsid w:val="0001147A"/>
    <w:rsid w:val="00011E73"/>
    <w:rsid w:val="00011E89"/>
    <w:rsid w:val="00012522"/>
    <w:rsid w:val="00012EF0"/>
    <w:rsid w:val="000130E7"/>
    <w:rsid w:val="000143D4"/>
    <w:rsid w:val="00014400"/>
    <w:rsid w:val="00014605"/>
    <w:rsid w:val="000161EC"/>
    <w:rsid w:val="00016250"/>
    <w:rsid w:val="0001639B"/>
    <w:rsid w:val="0001667D"/>
    <w:rsid w:val="000166CD"/>
    <w:rsid w:val="00016A71"/>
    <w:rsid w:val="0001720F"/>
    <w:rsid w:val="00017596"/>
    <w:rsid w:val="000175E9"/>
    <w:rsid w:val="000176E3"/>
    <w:rsid w:val="00017ABF"/>
    <w:rsid w:val="00017FF9"/>
    <w:rsid w:val="0002007C"/>
    <w:rsid w:val="0002061F"/>
    <w:rsid w:val="00020BA8"/>
    <w:rsid w:val="0002225E"/>
    <w:rsid w:val="00022396"/>
    <w:rsid w:val="00022D27"/>
    <w:rsid w:val="00022E1E"/>
    <w:rsid w:val="0002360F"/>
    <w:rsid w:val="00023D87"/>
    <w:rsid w:val="00024132"/>
    <w:rsid w:val="000247FB"/>
    <w:rsid w:val="00024ABF"/>
    <w:rsid w:val="00024C56"/>
    <w:rsid w:val="00024D50"/>
    <w:rsid w:val="0002541E"/>
    <w:rsid w:val="0002724D"/>
    <w:rsid w:val="00027413"/>
    <w:rsid w:val="0002749A"/>
    <w:rsid w:val="00027CFE"/>
    <w:rsid w:val="00027F3B"/>
    <w:rsid w:val="0003020D"/>
    <w:rsid w:val="0003024B"/>
    <w:rsid w:val="00031459"/>
    <w:rsid w:val="00031B5C"/>
    <w:rsid w:val="00031FAE"/>
    <w:rsid w:val="00032086"/>
    <w:rsid w:val="000320B7"/>
    <w:rsid w:val="0003264A"/>
    <w:rsid w:val="0003295E"/>
    <w:rsid w:val="000332D8"/>
    <w:rsid w:val="000338D4"/>
    <w:rsid w:val="0003397C"/>
    <w:rsid w:val="00033D96"/>
    <w:rsid w:val="00033E3A"/>
    <w:rsid w:val="00033F29"/>
    <w:rsid w:val="0003491D"/>
    <w:rsid w:val="00034AC6"/>
    <w:rsid w:val="00034ADF"/>
    <w:rsid w:val="00034C22"/>
    <w:rsid w:val="00034F46"/>
    <w:rsid w:val="00035172"/>
    <w:rsid w:val="00035479"/>
    <w:rsid w:val="00036403"/>
    <w:rsid w:val="00036AEB"/>
    <w:rsid w:val="00036F97"/>
    <w:rsid w:val="00037034"/>
    <w:rsid w:val="00040510"/>
    <w:rsid w:val="000407E2"/>
    <w:rsid w:val="000414E2"/>
    <w:rsid w:val="00041786"/>
    <w:rsid w:val="00041E5D"/>
    <w:rsid w:val="00042035"/>
    <w:rsid w:val="00042342"/>
    <w:rsid w:val="0004263E"/>
    <w:rsid w:val="00042F6D"/>
    <w:rsid w:val="00043607"/>
    <w:rsid w:val="000437B4"/>
    <w:rsid w:val="00043CF7"/>
    <w:rsid w:val="00043DC5"/>
    <w:rsid w:val="00044424"/>
    <w:rsid w:val="00044AC3"/>
    <w:rsid w:val="00044CC7"/>
    <w:rsid w:val="000450F2"/>
    <w:rsid w:val="000451B7"/>
    <w:rsid w:val="00045842"/>
    <w:rsid w:val="000459B4"/>
    <w:rsid w:val="00045D37"/>
    <w:rsid w:val="00045DA4"/>
    <w:rsid w:val="000466AF"/>
    <w:rsid w:val="0004724E"/>
    <w:rsid w:val="00047969"/>
    <w:rsid w:val="00047A01"/>
    <w:rsid w:val="00050123"/>
    <w:rsid w:val="00050135"/>
    <w:rsid w:val="00050B65"/>
    <w:rsid w:val="000511AC"/>
    <w:rsid w:val="000516A7"/>
    <w:rsid w:val="00051DB2"/>
    <w:rsid w:val="00051DD0"/>
    <w:rsid w:val="00052D17"/>
    <w:rsid w:val="00052D2E"/>
    <w:rsid w:val="00052ED6"/>
    <w:rsid w:val="0005411B"/>
    <w:rsid w:val="000547D2"/>
    <w:rsid w:val="00054B97"/>
    <w:rsid w:val="00055092"/>
    <w:rsid w:val="000556A9"/>
    <w:rsid w:val="000566BE"/>
    <w:rsid w:val="00056D6A"/>
    <w:rsid w:val="00057E49"/>
    <w:rsid w:val="000605F1"/>
    <w:rsid w:val="000606E0"/>
    <w:rsid w:val="00060AA4"/>
    <w:rsid w:val="00060B5D"/>
    <w:rsid w:val="00061A98"/>
    <w:rsid w:val="00061B2F"/>
    <w:rsid w:val="0006334D"/>
    <w:rsid w:val="0006343F"/>
    <w:rsid w:val="0006362E"/>
    <w:rsid w:val="00063732"/>
    <w:rsid w:val="00064F3C"/>
    <w:rsid w:val="000650A4"/>
    <w:rsid w:val="000654F0"/>
    <w:rsid w:val="00065CDD"/>
    <w:rsid w:val="00066048"/>
    <w:rsid w:val="00066370"/>
    <w:rsid w:val="0006706B"/>
    <w:rsid w:val="000672CC"/>
    <w:rsid w:val="0006782E"/>
    <w:rsid w:val="00067AD7"/>
    <w:rsid w:val="00067DBD"/>
    <w:rsid w:val="00067E33"/>
    <w:rsid w:val="00070135"/>
    <w:rsid w:val="000703B4"/>
    <w:rsid w:val="00070F41"/>
    <w:rsid w:val="000720A5"/>
    <w:rsid w:val="000721E6"/>
    <w:rsid w:val="00072292"/>
    <w:rsid w:val="00072574"/>
    <w:rsid w:val="00072CEC"/>
    <w:rsid w:val="00072F6C"/>
    <w:rsid w:val="00072FDD"/>
    <w:rsid w:val="00073D13"/>
    <w:rsid w:val="000741EE"/>
    <w:rsid w:val="00074630"/>
    <w:rsid w:val="00074882"/>
    <w:rsid w:val="000750FE"/>
    <w:rsid w:val="0007537F"/>
    <w:rsid w:val="000755F5"/>
    <w:rsid w:val="00075B6B"/>
    <w:rsid w:val="0007674D"/>
    <w:rsid w:val="00076FC6"/>
    <w:rsid w:val="000773C8"/>
    <w:rsid w:val="00077D26"/>
    <w:rsid w:val="0008010E"/>
    <w:rsid w:val="000802EC"/>
    <w:rsid w:val="00082424"/>
    <w:rsid w:val="000825B3"/>
    <w:rsid w:val="00082B1F"/>
    <w:rsid w:val="0008306C"/>
    <w:rsid w:val="00083AAC"/>
    <w:rsid w:val="00083EAC"/>
    <w:rsid w:val="000844AD"/>
    <w:rsid w:val="00084A23"/>
    <w:rsid w:val="00084C64"/>
    <w:rsid w:val="00084E43"/>
    <w:rsid w:val="00085788"/>
    <w:rsid w:val="00086434"/>
    <w:rsid w:val="00086B80"/>
    <w:rsid w:val="0008728D"/>
    <w:rsid w:val="0009090E"/>
    <w:rsid w:val="00090BFB"/>
    <w:rsid w:val="00091523"/>
    <w:rsid w:val="00091B29"/>
    <w:rsid w:val="00092CC2"/>
    <w:rsid w:val="00092E64"/>
    <w:rsid w:val="000946A3"/>
    <w:rsid w:val="00094B28"/>
    <w:rsid w:val="00094E2D"/>
    <w:rsid w:val="000956F4"/>
    <w:rsid w:val="00096FF9"/>
    <w:rsid w:val="000978D0"/>
    <w:rsid w:val="000A0B55"/>
    <w:rsid w:val="000A0BC4"/>
    <w:rsid w:val="000A0CDD"/>
    <w:rsid w:val="000A0DC6"/>
    <w:rsid w:val="000A0E30"/>
    <w:rsid w:val="000A0EB7"/>
    <w:rsid w:val="000A1BD3"/>
    <w:rsid w:val="000A2237"/>
    <w:rsid w:val="000A239C"/>
    <w:rsid w:val="000A28CB"/>
    <w:rsid w:val="000A3AB9"/>
    <w:rsid w:val="000A4235"/>
    <w:rsid w:val="000A47F7"/>
    <w:rsid w:val="000A4D95"/>
    <w:rsid w:val="000A53B2"/>
    <w:rsid w:val="000A582E"/>
    <w:rsid w:val="000A6050"/>
    <w:rsid w:val="000A6102"/>
    <w:rsid w:val="000A6959"/>
    <w:rsid w:val="000A735D"/>
    <w:rsid w:val="000A7D28"/>
    <w:rsid w:val="000B0D51"/>
    <w:rsid w:val="000B0FE8"/>
    <w:rsid w:val="000B102C"/>
    <w:rsid w:val="000B11C1"/>
    <w:rsid w:val="000B1587"/>
    <w:rsid w:val="000B1AB5"/>
    <w:rsid w:val="000B2221"/>
    <w:rsid w:val="000B238E"/>
    <w:rsid w:val="000B271D"/>
    <w:rsid w:val="000B27E1"/>
    <w:rsid w:val="000B2835"/>
    <w:rsid w:val="000B294D"/>
    <w:rsid w:val="000B2A64"/>
    <w:rsid w:val="000B3046"/>
    <w:rsid w:val="000B30F0"/>
    <w:rsid w:val="000B359B"/>
    <w:rsid w:val="000B3E04"/>
    <w:rsid w:val="000B3E34"/>
    <w:rsid w:val="000B3E7B"/>
    <w:rsid w:val="000B57C2"/>
    <w:rsid w:val="000B5E5A"/>
    <w:rsid w:val="000B69D3"/>
    <w:rsid w:val="000B7838"/>
    <w:rsid w:val="000C0144"/>
    <w:rsid w:val="000C04C6"/>
    <w:rsid w:val="000C0F77"/>
    <w:rsid w:val="000C0FC0"/>
    <w:rsid w:val="000C2A63"/>
    <w:rsid w:val="000C2CD5"/>
    <w:rsid w:val="000C2D35"/>
    <w:rsid w:val="000C2E6C"/>
    <w:rsid w:val="000C3C11"/>
    <w:rsid w:val="000C3C65"/>
    <w:rsid w:val="000C4119"/>
    <w:rsid w:val="000C4860"/>
    <w:rsid w:val="000C4A07"/>
    <w:rsid w:val="000C56FB"/>
    <w:rsid w:val="000C5775"/>
    <w:rsid w:val="000C6036"/>
    <w:rsid w:val="000C6630"/>
    <w:rsid w:val="000C684D"/>
    <w:rsid w:val="000C6B57"/>
    <w:rsid w:val="000C6B81"/>
    <w:rsid w:val="000C70E0"/>
    <w:rsid w:val="000C7426"/>
    <w:rsid w:val="000C7B36"/>
    <w:rsid w:val="000C7D57"/>
    <w:rsid w:val="000D0A60"/>
    <w:rsid w:val="000D0B32"/>
    <w:rsid w:val="000D2088"/>
    <w:rsid w:val="000D23ED"/>
    <w:rsid w:val="000D2C1B"/>
    <w:rsid w:val="000D2D16"/>
    <w:rsid w:val="000D2E31"/>
    <w:rsid w:val="000D2FCC"/>
    <w:rsid w:val="000D3230"/>
    <w:rsid w:val="000D347F"/>
    <w:rsid w:val="000D34F7"/>
    <w:rsid w:val="000D3AA4"/>
    <w:rsid w:val="000D4C2B"/>
    <w:rsid w:val="000D4E2D"/>
    <w:rsid w:val="000D5577"/>
    <w:rsid w:val="000D5C85"/>
    <w:rsid w:val="000D607B"/>
    <w:rsid w:val="000D607F"/>
    <w:rsid w:val="000D6EBC"/>
    <w:rsid w:val="000D717D"/>
    <w:rsid w:val="000D749D"/>
    <w:rsid w:val="000D7605"/>
    <w:rsid w:val="000D77BC"/>
    <w:rsid w:val="000D7867"/>
    <w:rsid w:val="000D7C5C"/>
    <w:rsid w:val="000E024D"/>
    <w:rsid w:val="000E0956"/>
    <w:rsid w:val="000E0D8E"/>
    <w:rsid w:val="000E10E5"/>
    <w:rsid w:val="000E18DD"/>
    <w:rsid w:val="000E1B3F"/>
    <w:rsid w:val="000E1F7C"/>
    <w:rsid w:val="000E1FE5"/>
    <w:rsid w:val="000E2093"/>
    <w:rsid w:val="000E275A"/>
    <w:rsid w:val="000E2BE4"/>
    <w:rsid w:val="000E2E3E"/>
    <w:rsid w:val="000E3307"/>
    <w:rsid w:val="000E35F0"/>
    <w:rsid w:val="000E3B54"/>
    <w:rsid w:val="000E4013"/>
    <w:rsid w:val="000E4A84"/>
    <w:rsid w:val="000E4B1D"/>
    <w:rsid w:val="000E4C88"/>
    <w:rsid w:val="000E56DE"/>
    <w:rsid w:val="000E57F1"/>
    <w:rsid w:val="000E60E3"/>
    <w:rsid w:val="000E64F9"/>
    <w:rsid w:val="000E74B9"/>
    <w:rsid w:val="000E7E8A"/>
    <w:rsid w:val="000F03F8"/>
    <w:rsid w:val="000F0494"/>
    <w:rsid w:val="000F0637"/>
    <w:rsid w:val="000F0E98"/>
    <w:rsid w:val="000F1B23"/>
    <w:rsid w:val="000F2C92"/>
    <w:rsid w:val="000F31C5"/>
    <w:rsid w:val="000F332D"/>
    <w:rsid w:val="000F362A"/>
    <w:rsid w:val="000F3A62"/>
    <w:rsid w:val="000F54BB"/>
    <w:rsid w:val="000F56FD"/>
    <w:rsid w:val="000F583A"/>
    <w:rsid w:val="000F5970"/>
    <w:rsid w:val="000F5AA3"/>
    <w:rsid w:val="000F742C"/>
    <w:rsid w:val="000F7EF3"/>
    <w:rsid w:val="000F7FDC"/>
    <w:rsid w:val="001007E2"/>
    <w:rsid w:val="0010136E"/>
    <w:rsid w:val="00101D9A"/>
    <w:rsid w:val="001022A0"/>
    <w:rsid w:val="001028C5"/>
    <w:rsid w:val="00102C8E"/>
    <w:rsid w:val="00103A81"/>
    <w:rsid w:val="00103B1E"/>
    <w:rsid w:val="00104C73"/>
    <w:rsid w:val="001053BD"/>
    <w:rsid w:val="0010545B"/>
    <w:rsid w:val="001055FE"/>
    <w:rsid w:val="001062CE"/>
    <w:rsid w:val="001063C3"/>
    <w:rsid w:val="001064C2"/>
    <w:rsid w:val="001065B3"/>
    <w:rsid w:val="00106724"/>
    <w:rsid w:val="00106F9B"/>
    <w:rsid w:val="00110151"/>
    <w:rsid w:val="00110EC3"/>
    <w:rsid w:val="00110F78"/>
    <w:rsid w:val="00111A97"/>
    <w:rsid w:val="0011260F"/>
    <w:rsid w:val="001128F8"/>
    <w:rsid w:val="00112AD5"/>
    <w:rsid w:val="00112E0A"/>
    <w:rsid w:val="00112EA4"/>
    <w:rsid w:val="00113039"/>
    <w:rsid w:val="0011329A"/>
    <w:rsid w:val="0011374E"/>
    <w:rsid w:val="00113D2E"/>
    <w:rsid w:val="00113F00"/>
    <w:rsid w:val="0011444B"/>
    <w:rsid w:val="00114AAF"/>
    <w:rsid w:val="00114D4C"/>
    <w:rsid w:val="0011551D"/>
    <w:rsid w:val="0011591C"/>
    <w:rsid w:val="001163A7"/>
    <w:rsid w:val="00116EE6"/>
    <w:rsid w:val="00116F60"/>
    <w:rsid w:val="001170F3"/>
    <w:rsid w:val="0011773A"/>
    <w:rsid w:val="00117835"/>
    <w:rsid w:val="00117AED"/>
    <w:rsid w:val="00117B59"/>
    <w:rsid w:val="00117E43"/>
    <w:rsid w:val="001200BA"/>
    <w:rsid w:val="001204AC"/>
    <w:rsid w:val="001214AE"/>
    <w:rsid w:val="00121709"/>
    <w:rsid w:val="00121913"/>
    <w:rsid w:val="001221AD"/>
    <w:rsid w:val="00122E90"/>
    <w:rsid w:val="0012343A"/>
    <w:rsid w:val="001234C2"/>
    <w:rsid w:val="00123672"/>
    <w:rsid w:val="0012370F"/>
    <w:rsid w:val="00123C36"/>
    <w:rsid w:val="0012442E"/>
    <w:rsid w:val="001245B0"/>
    <w:rsid w:val="00124FDF"/>
    <w:rsid w:val="001251E0"/>
    <w:rsid w:val="0012569D"/>
    <w:rsid w:val="00125A97"/>
    <w:rsid w:val="00125F09"/>
    <w:rsid w:val="00126DED"/>
    <w:rsid w:val="00126F6E"/>
    <w:rsid w:val="00127280"/>
    <w:rsid w:val="00127853"/>
    <w:rsid w:val="00127932"/>
    <w:rsid w:val="001303F7"/>
    <w:rsid w:val="00130AE4"/>
    <w:rsid w:val="0013158E"/>
    <w:rsid w:val="00131B69"/>
    <w:rsid w:val="00132895"/>
    <w:rsid w:val="00133622"/>
    <w:rsid w:val="001337DE"/>
    <w:rsid w:val="0013390A"/>
    <w:rsid w:val="001341B0"/>
    <w:rsid w:val="0013621C"/>
    <w:rsid w:val="00137459"/>
    <w:rsid w:val="001376E8"/>
    <w:rsid w:val="00137A83"/>
    <w:rsid w:val="00137BCD"/>
    <w:rsid w:val="00140575"/>
    <w:rsid w:val="001407C8"/>
    <w:rsid w:val="0014102A"/>
    <w:rsid w:val="001412F2"/>
    <w:rsid w:val="00141AC5"/>
    <w:rsid w:val="00141F5A"/>
    <w:rsid w:val="001421F5"/>
    <w:rsid w:val="0014307F"/>
    <w:rsid w:val="00143329"/>
    <w:rsid w:val="00143B0F"/>
    <w:rsid w:val="0014417F"/>
    <w:rsid w:val="00144222"/>
    <w:rsid w:val="0014475F"/>
    <w:rsid w:val="001464DC"/>
    <w:rsid w:val="00146BBF"/>
    <w:rsid w:val="00146E20"/>
    <w:rsid w:val="001473A2"/>
    <w:rsid w:val="00147589"/>
    <w:rsid w:val="00147C2F"/>
    <w:rsid w:val="00150685"/>
    <w:rsid w:val="00150D9D"/>
    <w:rsid w:val="00151886"/>
    <w:rsid w:val="00151C31"/>
    <w:rsid w:val="00151CB4"/>
    <w:rsid w:val="00151D72"/>
    <w:rsid w:val="0015266C"/>
    <w:rsid w:val="00152796"/>
    <w:rsid w:val="001528C7"/>
    <w:rsid w:val="00152A8E"/>
    <w:rsid w:val="001546EC"/>
    <w:rsid w:val="00154717"/>
    <w:rsid w:val="001552F5"/>
    <w:rsid w:val="00156453"/>
    <w:rsid w:val="00157348"/>
    <w:rsid w:val="0015755B"/>
    <w:rsid w:val="001600A4"/>
    <w:rsid w:val="00160526"/>
    <w:rsid w:val="0016081E"/>
    <w:rsid w:val="00160827"/>
    <w:rsid w:val="00160AB0"/>
    <w:rsid w:val="00160D94"/>
    <w:rsid w:val="00160E0C"/>
    <w:rsid w:val="00160E13"/>
    <w:rsid w:val="00161136"/>
    <w:rsid w:val="0016125A"/>
    <w:rsid w:val="00161B02"/>
    <w:rsid w:val="0016279E"/>
    <w:rsid w:val="00162EF4"/>
    <w:rsid w:val="0016324D"/>
    <w:rsid w:val="001634E3"/>
    <w:rsid w:val="001640F6"/>
    <w:rsid w:val="0016418D"/>
    <w:rsid w:val="00164637"/>
    <w:rsid w:val="001646E5"/>
    <w:rsid w:val="001646F9"/>
    <w:rsid w:val="0016489D"/>
    <w:rsid w:val="00164C3C"/>
    <w:rsid w:val="00164C6C"/>
    <w:rsid w:val="001653FA"/>
    <w:rsid w:val="001654F7"/>
    <w:rsid w:val="0016611B"/>
    <w:rsid w:val="00166666"/>
    <w:rsid w:val="001667EF"/>
    <w:rsid w:val="00166903"/>
    <w:rsid w:val="00167DF2"/>
    <w:rsid w:val="00170B38"/>
    <w:rsid w:val="00172434"/>
    <w:rsid w:val="00172647"/>
    <w:rsid w:val="001738DB"/>
    <w:rsid w:val="00174552"/>
    <w:rsid w:val="00174B0C"/>
    <w:rsid w:val="00174DEC"/>
    <w:rsid w:val="001753E1"/>
    <w:rsid w:val="00175C08"/>
    <w:rsid w:val="00175E72"/>
    <w:rsid w:val="00176E58"/>
    <w:rsid w:val="0017729B"/>
    <w:rsid w:val="00177D7C"/>
    <w:rsid w:val="00177F6C"/>
    <w:rsid w:val="00180731"/>
    <w:rsid w:val="00181576"/>
    <w:rsid w:val="00181621"/>
    <w:rsid w:val="00182053"/>
    <w:rsid w:val="001821C8"/>
    <w:rsid w:val="0018243D"/>
    <w:rsid w:val="0018243F"/>
    <w:rsid w:val="001825B2"/>
    <w:rsid w:val="001832E8"/>
    <w:rsid w:val="00183B80"/>
    <w:rsid w:val="001840C5"/>
    <w:rsid w:val="001845A2"/>
    <w:rsid w:val="00184C90"/>
    <w:rsid w:val="0018504F"/>
    <w:rsid w:val="00185B3B"/>
    <w:rsid w:val="001860C0"/>
    <w:rsid w:val="00186847"/>
    <w:rsid w:val="00186A81"/>
    <w:rsid w:val="00186E16"/>
    <w:rsid w:val="0018751F"/>
    <w:rsid w:val="0019049D"/>
    <w:rsid w:val="00190825"/>
    <w:rsid w:val="001909BD"/>
    <w:rsid w:val="001926D6"/>
    <w:rsid w:val="00192B68"/>
    <w:rsid w:val="00192BD7"/>
    <w:rsid w:val="00192E82"/>
    <w:rsid w:val="00192EEC"/>
    <w:rsid w:val="00192F7D"/>
    <w:rsid w:val="00193092"/>
    <w:rsid w:val="001934E4"/>
    <w:rsid w:val="0019371B"/>
    <w:rsid w:val="00193CFE"/>
    <w:rsid w:val="00194111"/>
    <w:rsid w:val="00195143"/>
    <w:rsid w:val="001954CE"/>
    <w:rsid w:val="00195C13"/>
    <w:rsid w:val="00195DDF"/>
    <w:rsid w:val="001973D3"/>
    <w:rsid w:val="001974BB"/>
    <w:rsid w:val="00197A45"/>
    <w:rsid w:val="001A01CE"/>
    <w:rsid w:val="001A01DA"/>
    <w:rsid w:val="001A0205"/>
    <w:rsid w:val="001A038E"/>
    <w:rsid w:val="001A0618"/>
    <w:rsid w:val="001A0A9C"/>
    <w:rsid w:val="001A0C86"/>
    <w:rsid w:val="001A252D"/>
    <w:rsid w:val="001A2997"/>
    <w:rsid w:val="001A2DB8"/>
    <w:rsid w:val="001A2E29"/>
    <w:rsid w:val="001A3386"/>
    <w:rsid w:val="001A3A36"/>
    <w:rsid w:val="001A4418"/>
    <w:rsid w:val="001A45CF"/>
    <w:rsid w:val="001A4C83"/>
    <w:rsid w:val="001A53CF"/>
    <w:rsid w:val="001A5E2F"/>
    <w:rsid w:val="001A6512"/>
    <w:rsid w:val="001A6BE1"/>
    <w:rsid w:val="001A6FE3"/>
    <w:rsid w:val="001A71D8"/>
    <w:rsid w:val="001A782F"/>
    <w:rsid w:val="001A7A0E"/>
    <w:rsid w:val="001B0380"/>
    <w:rsid w:val="001B0AC1"/>
    <w:rsid w:val="001B0B89"/>
    <w:rsid w:val="001B0E54"/>
    <w:rsid w:val="001B19DA"/>
    <w:rsid w:val="001B2A35"/>
    <w:rsid w:val="001B3211"/>
    <w:rsid w:val="001B354E"/>
    <w:rsid w:val="001B392C"/>
    <w:rsid w:val="001B3A73"/>
    <w:rsid w:val="001B3A76"/>
    <w:rsid w:val="001B50B1"/>
    <w:rsid w:val="001B5645"/>
    <w:rsid w:val="001B5EF8"/>
    <w:rsid w:val="001B651D"/>
    <w:rsid w:val="001B660D"/>
    <w:rsid w:val="001B6790"/>
    <w:rsid w:val="001B6A24"/>
    <w:rsid w:val="001B7365"/>
    <w:rsid w:val="001C051C"/>
    <w:rsid w:val="001C0C9A"/>
    <w:rsid w:val="001C0E34"/>
    <w:rsid w:val="001C1370"/>
    <w:rsid w:val="001C1D6B"/>
    <w:rsid w:val="001C291B"/>
    <w:rsid w:val="001C2ED9"/>
    <w:rsid w:val="001C2F9B"/>
    <w:rsid w:val="001C35F5"/>
    <w:rsid w:val="001C36DA"/>
    <w:rsid w:val="001C3C85"/>
    <w:rsid w:val="001C4258"/>
    <w:rsid w:val="001C63D5"/>
    <w:rsid w:val="001C6B0E"/>
    <w:rsid w:val="001C6B21"/>
    <w:rsid w:val="001C6D7E"/>
    <w:rsid w:val="001C7392"/>
    <w:rsid w:val="001C7766"/>
    <w:rsid w:val="001D0281"/>
    <w:rsid w:val="001D063D"/>
    <w:rsid w:val="001D0687"/>
    <w:rsid w:val="001D1ADC"/>
    <w:rsid w:val="001D20B3"/>
    <w:rsid w:val="001D213B"/>
    <w:rsid w:val="001D2F7F"/>
    <w:rsid w:val="001D3740"/>
    <w:rsid w:val="001D3B33"/>
    <w:rsid w:val="001D3B55"/>
    <w:rsid w:val="001D4230"/>
    <w:rsid w:val="001D437F"/>
    <w:rsid w:val="001D4AE8"/>
    <w:rsid w:val="001D5622"/>
    <w:rsid w:val="001D58F5"/>
    <w:rsid w:val="001D6806"/>
    <w:rsid w:val="001D68F9"/>
    <w:rsid w:val="001D6B1E"/>
    <w:rsid w:val="001D6B33"/>
    <w:rsid w:val="001D705B"/>
    <w:rsid w:val="001D7554"/>
    <w:rsid w:val="001D7D91"/>
    <w:rsid w:val="001E19E9"/>
    <w:rsid w:val="001E29E6"/>
    <w:rsid w:val="001E395C"/>
    <w:rsid w:val="001E48A8"/>
    <w:rsid w:val="001E50FD"/>
    <w:rsid w:val="001E66CF"/>
    <w:rsid w:val="001E6AAA"/>
    <w:rsid w:val="001E6D2E"/>
    <w:rsid w:val="001E7750"/>
    <w:rsid w:val="001E7D9E"/>
    <w:rsid w:val="001F01EE"/>
    <w:rsid w:val="001F0399"/>
    <w:rsid w:val="001F0706"/>
    <w:rsid w:val="001F0AA7"/>
    <w:rsid w:val="001F0D9D"/>
    <w:rsid w:val="001F1334"/>
    <w:rsid w:val="001F2653"/>
    <w:rsid w:val="001F39FF"/>
    <w:rsid w:val="001F3A7A"/>
    <w:rsid w:val="001F3C72"/>
    <w:rsid w:val="001F4DC8"/>
    <w:rsid w:val="001F5117"/>
    <w:rsid w:val="001F53A3"/>
    <w:rsid w:val="001F5432"/>
    <w:rsid w:val="001F57E1"/>
    <w:rsid w:val="001F6544"/>
    <w:rsid w:val="001F6D65"/>
    <w:rsid w:val="001F6F84"/>
    <w:rsid w:val="001F7C14"/>
    <w:rsid w:val="00200198"/>
    <w:rsid w:val="00200850"/>
    <w:rsid w:val="00201201"/>
    <w:rsid w:val="00201401"/>
    <w:rsid w:val="002014A1"/>
    <w:rsid w:val="00201599"/>
    <w:rsid w:val="00201770"/>
    <w:rsid w:val="00202B12"/>
    <w:rsid w:val="00202C72"/>
    <w:rsid w:val="002041AD"/>
    <w:rsid w:val="002042F9"/>
    <w:rsid w:val="00204F49"/>
    <w:rsid w:val="002053A5"/>
    <w:rsid w:val="00205781"/>
    <w:rsid w:val="00206742"/>
    <w:rsid w:val="00206D74"/>
    <w:rsid w:val="00207064"/>
    <w:rsid w:val="002075D6"/>
    <w:rsid w:val="00207F21"/>
    <w:rsid w:val="002100B8"/>
    <w:rsid w:val="00210428"/>
    <w:rsid w:val="0021077D"/>
    <w:rsid w:val="00211AFE"/>
    <w:rsid w:val="00213557"/>
    <w:rsid w:val="00213EBF"/>
    <w:rsid w:val="00214467"/>
    <w:rsid w:val="0021473E"/>
    <w:rsid w:val="00214FCC"/>
    <w:rsid w:val="0021570C"/>
    <w:rsid w:val="0021576F"/>
    <w:rsid w:val="002160C5"/>
    <w:rsid w:val="00216A3F"/>
    <w:rsid w:val="00216EED"/>
    <w:rsid w:val="0021757C"/>
    <w:rsid w:val="00217691"/>
    <w:rsid w:val="002178D4"/>
    <w:rsid w:val="00217EBE"/>
    <w:rsid w:val="00220059"/>
    <w:rsid w:val="0022098F"/>
    <w:rsid w:val="00220B54"/>
    <w:rsid w:val="002213D4"/>
    <w:rsid w:val="002215DE"/>
    <w:rsid w:val="00221702"/>
    <w:rsid w:val="00221843"/>
    <w:rsid w:val="00221AFD"/>
    <w:rsid w:val="00221B9D"/>
    <w:rsid w:val="00223952"/>
    <w:rsid w:val="002239CE"/>
    <w:rsid w:val="002253B6"/>
    <w:rsid w:val="00225C1F"/>
    <w:rsid w:val="002265DD"/>
    <w:rsid w:val="00226738"/>
    <w:rsid w:val="002269B9"/>
    <w:rsid w:val="00227DB8"/>
    <w:rsid w:val="0023034A"/>
    <w:rsid w:val="00230BA2"/>
    <w:rsid w:val="002318A6"/>
    <w:rsid w:val="00231C1F"/>
    <w:rsid w:val="00232535"/>
    <w:rsid w:val="00232CEE"/>
    <w:rsid w:val="00232EC4"/>
    <w:rsid w:val="002330A6"/>
    <w:rsid w:val="002332E4"/>
    <w:rsid w:val="002335A5"/>
    <w:rsid w:val="00233A45"/>
    <w:rsid w:val="00234B0C"/>
    <w:rsid w:val="00234C06"/>
    <w:rsid w:val="00235A05"/>
    <w:rsid w:val="00235A3B"/>
    <w:rsid w:val="00236385"/>
    <w:rsid w:val="0023650D"/>
    <w:rsid w:val="0023667C"/>
    <w:rsid w:val="00236A3F"/>
    <w:rsid w:val="00236A5E"/>
    <w:rsid w:val="00236BE2"/>
    <w:rsid w:val="0023714C"/>
    <w:rsid w:val="00237554"/>
    <w:rsid w:val="00237C56"/>
    <w:rsid w:val="002403A1"/>
    <w:rsid w:val="00240FA3"/>
    <w:rsid w:val="00241429"/>
    <w:rsid w:val="0024176D"/>
    <w:rsid w:val="002419C5"/>
    <w:rsid w:val="00241E18"/>
    <w:rsid w:val="002423D2"/>
    <w:rsid w:val="00242750"/>
    <w:rsid w:val="00242AF2"/>
    <w:rsid w:val="00242B76"/>
    <w:rsid w:val="00242C38"/>
    <w:rsid w:val="002436EC"/>
    <w:rsid w:val="00243B20"/>
    <w:rsid w:val="00244406"/>
    <w:rsid w:val="00244F8A"/>
    <w:rsid w:val="00245023"/>
    <w:rsid w:val="00245929"/>
    <w:rsid w:val="00245A42"/>
    <w:rsid w:val="00245D5B"/>
    <w:rsid w:val="00246297"/>
    <w:rsid w:val="00246E3F"/>
    <w:rsid w:val="00246F26"/>
    <w:rsid w:val="002473A8"/>
    <w:rsid w:val="0024743B"/>
    <w:rsid w:val="00247B6B"/>
    <w:rsid w:val="00250669"/>
    <w:rsid w:val="002509C2"/>
    <w:rsid w:val="00251979"/>
    <w:rsid w:val="002519C3"/>
    <w:rsid w:val="00252DF8"/>
    <w:rsid w:val="002537F4"/>
    <w:rsid w:val="00253EDC"/>
    <w:rsid w:val="002557A2"/>
    <w:rsid w:val="002557CE"/>
    <w:rsid w:val="002557E6"/>
    <w:rsid w:val="00255FEC"/>
    <w:rsid w:val="00256360"/>
    <w:rsid w:val="00256A73"/>
    <w:rsid w:val="00256AF5"/>
    <w:rsid w:val="00256BA3"/>
    <w:rsid w:val="0025725B"/>
    <w:rsid w:val="00260272"/>
    <w:rsid w:val="0026046D"/>
    <w:rsid w:val="0026074D"/>
    <w:rsid w:val="00260774"/>
    <w:rsid w:val="00260947"/>
    <w:rsid w:val="00260DC2"/>
    <w:rsid w:val="00261044"/>
    <w:rsid w:val="0026106D"/>
    <w:rsid w:val="00261372"/>
    <w:rsid w:val="002617E5"/>
    <w:rsid w:val="00261BAE"/>
    <w:rsid w:val="00261EFF"/>
    <w:rsid w:val="00261FCC"/>
    <w:rsid w:val="00262327"/>
    <w:rsid w:val="00262491"/>
    <w:rsid w:val="00262D1D"/>
    <w:rsid w:val="00262DF0"/>
    <w:rsid w:val="00263AB7"/>
    <w:rsid w:val="00263C38"/>
    <w:rsid w:val="002657D7"/>
    <w:rsid w:val="00265A3E"/>
    <w:rsid w:val="00265E0C"/>
    <w:rsid w:val="00266BFB"/>
    <w:rsid w:val="00267192"/>
    <w:rsid w:val="0026735B"/>
    <w:rsid w:val="0027012B"/>
    <w:rsid w:val="002710FC"/>
    <w:rsid w:val="00271BB9"/>
    <w:rsid w:val="002727A4"/>
    <w:rsid w:val="00272D6E"/>
    <w:rsid w:val="00272D8C"/>
    <w:rsid w:val="00272DE8"/>
    <w:rsid w:val="0027379C"/>
    <w:rsid w:val="002739E1"/>
    <w:rsid w:val="00273A2A"/>
    <w:rsid w:val="00273C6E"/>
    <w:rsid w:val="0027414A"/>
    <w:rsid w:val="00274644"/>
    <w:rsid w:val="00274645"/>
    <w:rsid w:val="00274671"/>
    <w:rsid w:val="00274699"/>
    <w:rsid w:val="00274C15"/>
    <w:rsid w:val="00275F30"/>
    <w:rsid w:val="00276515"/>
    <w:rsid w:val="00276DBF"/>
    <w:rsid w:val="0027728E"/>
    <w:rsid w:val="00277D5E"/>
    <w:rsid w:val="002809DE"/>
    <w:rsid w:val="00280E02"/>
    <w:rsid w:val="00280FD3"/>
    <w:rsid w:val="00280FEE"/>
    <w:rsid w:val="0028124C"/>
    <w:rsid w:val="00281353"/>
    <w:rsid w:val="00281497"/>
    <w:rsid w:val="0028183F"/>
    <w:rsid w:val="00281B80"/>
    <w:rsid w:val="00282276"/>
    <w:rsid w:val="00282806"/>
    <w:rsid w:val="00282D32"/>
    <w:rsid w:val="00282FCE"/>
    <w:rsid w:val="0028353D"/>
    <w:rsid w:val="002842E6"/>
    <w:rsid w:val="002845D0"/>
    <w:rsid w:val="00284E08"/>
    <w:rsid w:val="0028588C"/>
    <w:rsid w:val="002869B9"/>
    <w:rsid w:val="00290870"/>
    <w:rsid w:val="00290B05"/>
    <w:rsid w:val="00290B7E"/>
    <w:rsid w:val="00290EC1"/>
    <w:rsid w:val="00291051"/>
    <w:rsid w:val="0029129B"/>
    <w:rsid w:val="00291F9F"/>
    <w:rsid w:val="002923FA"/>
    <w:rsid w:val="00292C2D"/>
    <w:rsid w:val="002936C7"/>
    <w:rsid w:val="002936C9"/>
    <w:rsid w:val="002943ED"/>
    <w:rsid w:val="00294531"/>
    <w:rsid w:val="00294AEF"/>
    <w:rsid w:val="00294B95"/>
    <w:rsid w:val="00294EA0"/>
    <w:rsid w:val="002952B4"/>
    <w:rsid w:val="00297069"/>
    <w:rsid w:val="00297177"/>
    <w:rsid w:val="00297E6A"/>
    <w:rsid w:val="002A05F9"/>
    <w:rsid w:val="002A1835"/>
    <w:rsid w:val="002A1A77"/>
    <w:rsid w:val="002A1C20"/>
    <w:rsid w:val="002A2246"/>
    <w:rsid w:val="002A2678"/>
    <w:rsid w:val="002A2926"/>
    <w:rsid w:val="002A39F4"/>
    <w:rsid w:val="002A4078"/>
    <w:rsid w:val="002A4081"/>
    <w:rsid w:val="002A4C11"/>
    <w:rsid w:val="002A5124"/>
    <w:rsid w:val="002A52D7"/>
    <w:rsid w:val="002A5527"/>
    <w:rsid w:val="002A5A4A"/>
    <w:rsid w:val="002A6174"/>
    <w:rsid w:val="002A6583"/>
    <w:rsid w:val="002A6638"/>
    <w:rsid w:val="002A6735"/>
    <w:rsid w:val="002A687F"/>
    <w:rsid w:val="002A69E4"/>
    <w:rsid w:val="002A6D0A"/>
    <w:rsid w:val="002A70DB"/>
    <w:rsid w:val="002A76F0"/>
    <w:rsid w:val="002B003D"/>
    <w:rsid w:val="002B0213"/>
    <w:rsid w:val="002B0E7B"/>
    <w:rsid w:val="002B1E6C"/>
    <w:rsid w:val="002B2295"/>
    <w:rsid w:val="002B2540"/>
    <w:rsid w:val="002B2816"/>
    <w:rsid w:val="002B2F37"/>
    <w:rsid w:val="002B43AF"/>
    <w:rsid w:val="002B4D52"/>
    <w:rsid w:val="002B4DC6"/>
    <w:rsid w:val="002B4DF1"/>
    <w:rsid w:val="002B5752"/>
    <w:rsid w:val="002B5848"/>
    <w:rsid w:val="002B5EEE"/>
    <w:rsid w:val="002B62C0"/>
    <w:rsid w:val="002B66DD"/>
    <w:rsid w:val="002B6960"/>
    <w:rsid w:val="002B73D6"/>
    <w:rsid w:val="002B7EFA"/>
    <w:rsid w:val="002B7FA4"/>
    <w:rsid w:val="002C0074"/>
    <w:rsid w:val="002C0457"/>
    <w:rsid w:val="002C155F"/>
    <w:rsid w:val="002C17A0"/>
    <w:rsid w:val="002C205E"/>
    <w:rsid w:val="002C235C"/>
    <w:rsid w:val="002C330A"/>
    <w:rsid w:val="002C333D"/>
    <w:rsid w:val="002C3875"/>
    <w:rsid w:val="002C3993"/>
    <w:rsid w:val="002C3AD4"/>
    <w:rsid w:val="002C414B"/>
    <w:rsid w:val="002C4243"/>
    <w:rsid w:val="002C569B"/>
    <w:rsid w:val="002C5C1E"/>
    <w:rsid w:val="002C5CFC"/>
    <w:rsid w:val="002C5DBA"/>
    <w:rsid w:val="002C6196"/>
    <w:rsid w:val="002C62F7"/>
    <w:rsid w:val="002C75A3"/>
    <w:rsid w:val="002C7935"/>
    <w:rsid w:val="002C7CE7"/>
    <w:rsid w:val="002C7D11"/>
    <w:rsid w:val="002C7F96"/>
    <w:rsid w:val="002D0220"/>
    <w:rsid w:val="002D0E9B"/>
    <w:rsid w:val="002D1EEE"/>
    <w:rsid w:val="002D2195"/>
    <w:rsid w:val="002D23F4"/>
    <w:rsid w:val="002D248D"/>
    <w:rsid w:val="002D2B6A"/>
    <w:rsid w:val="002D2CD1"/>
    <w:rsid w:val="002D3E68"/>
    <w:rsid w:val="002D43AB"/>
    <w:rsid w:val="002D4D35"/>
    <w:rsid w:val="002D56DB"/>
    <w:rsid w:val="002D5D6A"/>
    <w:rsid w:val="002D5DA5"/>
    <w:rsid w:val="002D5E26"/>
    <w:rsid w:val="002D6F71"/>
    <w:rsid w:val="002D735D"/>
    <w:rsid w:val="002D7508"/>
    <w:rsid w:val="002D7771"/>
    <w:rsid w:val="002D7C63"/>
    <w:rsid w:val="002D7D9D"/>
    <w:rsid w:val="002D7DAB"/>
    <w:rsid w:val="002E03E8"/>
    <w:rsid w:val="002E0475"/>
    <w:rsid w:val="002E0850"/>
    <w:rsid w:val="002E08A4"/>
    <w:rsid w:val="002E091F"/>
    <w:rsid w:val="002E15D0"/>
    <w:rsid w:val="002E1858"/>
    <w:rsid w:val="002E1979"/>
    <w:rsid w:val="002E1CD9"/>
    <w:rsid w:val="002E2858"/>
    <w:rsid w:val="002E323E"/>
    <w:rsid w:val="002E376E"/>
    <w:rsid w:val="002E3B21"/>
    <w:rsid w:val="002E3D19"/>
    <w:rsid w:val="002E4020"/>
    <w:rsid w:val="002E4080"/>
    <w:rsid w:val="002E40E8"/>
    <w:rsid w:val="002E41E4"/>
    <w:rsid w:val="002E42D9"/>
    <w:rsid w:val="002E5713"/>
    <w:rsid w:val="002E6188"/>
    <w:rsid w:val="002E65B9"/>
    <w:rsid w:val="002E66B1"/>
    <w:rsid w:val="002E66D5"/>
    <w:rsid w:val="002E6B69"/>
    <w:rsid w:val="002E79E0"/>
    <w:rsid w:val="002E7FB3"/>
    <w:rsid w:val="002F14E2"/>
    <w:rsid w:val="002F26C5"/>
    <w:rsid w:val="002F2807"/>
    <w:rsid w:val="002F29E8"/>
    <w:rsid w:val="002F2E00"/>
    <w:rsid w:val="002F3107"/>
    <w:rsid w:val="002F3986"/>
    <w:rsid w:val="002F3E5E"/>
    <w:rsid w:val="002F4D1C"/>
    <w:rsid w:val="002F4FF2"/>
    <w:rsid w:val="002F5348"/>
    <w:rsid w:val="002F5FA0"/>
    <w:rsid w:val="002F5FAC"/>
    <w:rsid w:val="002F6C14"/>
    <w:rsid w:val="002F7B76"/>
    <w:rsid w:val="002F7F8C"/>
    <w:rsid w:val="00300A4A"/>
    <w:rsid w:val="00300C1E"/>
    <w:rsid w:val="003014E3"/>
    <w:rsid w:val="00301AED"/>
    <w:rsid w:val="00302186"/>
    <w:rsid w:val="00302C50"/>
    <w:rsid w:val="00302D28"/>
    <w:rsid w:val="00302E6E"/>
    <w:rsid w:val="00303555"/>
    <w:rsid w:val="00303BD5"/>
    <w:rsid w:val="00303CD4"/>
    <w:rsid w:val="00304493"/>
    <w:rsid w:val="003044D8"/>
    <w:rsid w:val="003047BE"/>
    <w:rsid w:val="00304D8C"/>
    <w:rsid w:val="00304EA7"/>
    <w:rsid w:val="00305B10"/>
    <w:rsid w:val="00306330"/>
    <w:rsid w:val="00307D3D"/>
    <w:rsid w:val="003102D5"/>
    <w:rsid w:val="003103A0"/>
    <w:rsid w:val="003104E0"/>
    <w:rsid w:val="00310663"/>
    <w:rsid w:val="00311D61"/>
    <w:rsid w:val="00312489"/>
    <w:rsid w:val="003133B8"/>
    <w:rsid w:val="00313D0E"/>
    <w:rsid w:val="00314195"/>
    <w:rsid w:val="00314479"/>
    <w:rsid w:val="00314739"/>
    <w:rsid w:val="003147A5"/>
    <w:rsid w:val="00314C76"/>
    <w:rsid w:val="003153A0"/>
    <w:rsid w:val="00315851"/>
    <w:rsid w:val="003158AB"/>
    <w:rsid w:val="0031599E"/>
    <w:rsid w:val="003159DC"/>
    <w:rsid w:val="00315F1D"/>
    <w:rsid w:val="0031618D"/>
    <w:rsid w:val="003166BF"/>
    <w:rsid w:val="00316A74"/>
    <w:rsid w:val="00316B77"/>
    <w:rsid w:val="0031712F"/>
    <w:rsid w:val="00320338"/>
    <w:rsid w:val="00320344"/>
    <w:rsid w:val="00320E11"/>
    <w:rsid w:val="003221F1"/>
    <w:rsid w:val="00322E0D"/>
    <w:rsid w:val="00323CA9"/>
    <w:rsid w:val="00324C06"/>
    <w:rsid w:val="00324F5D"/>
    <w:rsid w:val="00325528"/>
    <w:rsid w:val="00325C83"/>
    <w:rsid w:val="00326014"/>
    <w:rsid w:val="00326539"/>
    <w:rsid w:val="003266F7"/>
    <w:rsid w:val="003269C8"/>
    <w:rsid w:val="0033007B"/>
    <w:rsid w:val="0033008D"/>
    <w:rsid w:val="00330229"/>
    <w:rsid w:val="00330ACE"/>
    <w:rsid w:val="00330FC0"/>
    <w:rsid w:val="003316C6"/>
    <w:rsid w:val="00331F9E"/>
    <w:rsid w:val="00332027"/>
    <w:rsid w:val="00332495"/>
    <w:rsid w:val="003329F8"/>
    <w:rsid w:val="00332B6D"/>
    <w:rsid w:val="00333160"/>
    <w:rsid w:val="00333309"/>
    <w:rsid w:val="00333362"/>
    <w:rsid w:val="00333586"/>
    <w:rsid w:val="0033361B"/>
    <w:rsid w:val="00333844"/>
    <w:rsid w:val="00334264"/>
    <w:rsid w:val="003359E5"/>
    <w:rsid w:val="00335C30"/>
    <w:rsid w:val="00335F0C"/>
    <w:rsid w:val="00336ADA"/>
    <w:rsid w:val="00336C9B"/>
    <w:rsid w:val="00337002"/>
    <w:rsid w:val="003375BD"/>
    <w:rsid w:val="00337A6F"/>
    <w:rsid w:val="00337F0A"/>
    <w:rsid w:val="0034032A"/>
    <w:rsid w:val="003404C6"/>
    <w:rsid w:val="00340E93"/>
    <w:rsid w:val="00342D1B"/>
    <w:rsid w:val="00342D71"/>
    <w:rsid w:val="00343185"/>
    <w:rsid w:val="003438BA"/>
    <w:rsid w:val="00343DA0"/>
    <w:rsid w:val="00344186"/>
    <w:rsid w:val="0034469C"/>
    <w:rsid w:val="00344965"/>
    <w:rsid w:val="0034527D"/>
    <w:rsid w:val="00345930"/>
    <w:rsid w:val="00345B1E"/>
    <w:rsid w:val="003466CD"/>
    <w:rsid w:val="003473D9"/>
    <w:rsid w:val="0034763E"/>
    <w:rsid w:val="00347816"/>
    <w:rsid w:val="00347A28"/>
    <w:rsid w:val="00350443"/>
    <w:rsid w:val="003504CE"/>
    <w:rsid w:val="00350E07"/>
    <w:rsid w:val="00350EF1"/>
    <w:rsid w:val="00351695"/>
    <w:rsid w:val="00351891"/>
    <w:rsid w:val="00351D34"/>
    <w:rsid w:val="003526D7"/>
    <w:rsid w:val="00352906"/>
    <w:rsid w:val="0035371E"/>
    <w:rsid w:val="003537A2"/>
    <w:rsid w:val="00353909"/>
    <w:rsid w:val="00353FC4"/>
    <w:rsid w:val="00354028"/>
    <w:rsid w:val="003540F0"/>
    <w:rsid w:val="00356456"/>
    <w:rsid w:val="00356515"/>
    <w:rsid w:val="00356576"/>
    <w:rsid w:val="00356B60"/>
    <w:rsid w:val="00356F9B"/>
    <w:rsid w:val="00357351"/>
    <w:rsid w:val="00357679"/>
    <w:rsid w:val="003576EA"/>
    <w:rsid w:val="003577A9"/>
    <w:rsid w:val="00357B67"/>
    <w:rsid w:val="00360166"/>
    <w:rsid w:val="003604E0"/>
    <w:rsid w:val="00360878"/>
    <w:rsid w:val="003612D9"/>
    <w:rsid w:val="003613ED"/>
    <w:rsid w:val="00363487"/>
    <w:rsid w:val="00364050"/>
    <w:rsid w:val="00364D87"/>
    <w:rsid w:val="003662BE"/>
    <w:rsid w:val="003665A0"/>
    <w:rsid w:val="003666B6"/>
    <w:rsid w:val="003670D6"/>
    <w:rsid w:val="003675BD"/>
    <w:rsid w:val="00370305"/>
    <w:rsid w:val="00371A7B"/>
    <w:rsid w:val="00372726"/>
    <w:rsid w:val="0037337A"/>
    <w:rsid w:val="00373B65"/>
    <w:rsid w:val="00373DD8"/>
    <w:rsid w:val="0037408F"/>
    <w:rsid w:val="003743DA"/>
    <w:rsid w:val="0037455B"/>
    <w:rsid w:val="003750C0"/>
    <w:rsid w:val="003752B2"/>
    <w:rsid w:val="003754AB"/>
    <w:rsid w:val="00375B4E"/>
    <w:rsid w:val="00375D21"/>
    <w:rsid w:val="003761CB"/>
    <w:rsid w:val="00376841"/>
    <w:rsid w:val="00376DAC"/>
    <w:rsid w:val="00376F35"/>
    <w:rsid w:val="0037733E"/>
    <w:rsid w:val="00380181"/>
    <w:rsid w:val="00380434"/>
    <w:rsid w:val="003807DE"/>
    <w:rsid w:val="00382029"/>
    <w:rsid w:val="003820E1"/>
    <w:rsid w:val="003827A6"/>
    <w:rsid w:val="0038285E"/>
    <w:rsid w:val="00382ECD"/>
    <w:rsid w:val="003831D0"/>
    <w:rsid w:val="0038329C"/>
    <w:rsid w:val="003833EB"/>
    <w:rsid w:val="003838C0"/>
    <w:rsid w:val="003860EB"/>
    <w:rsid w:val="00386732"/>
    <w:rsid w:val="00386837"/>
    <w:rsid w:val="00386C53"/>
    <w:rsid w:val="00387A03"/>
    <w:rsid w:val="00390263"/>
    <w:rsid w:val="00390356"/>
    <w:rsid w:val="0039065D"/>
    <w:rsid w:val="00390749"/>
    <w:rsid w:val="0039082C"/>
    <w:rsid w:val="003910B2"/>
    <w:rsid w:val="003932E7"/>
    <w:rsid w:val="003937C7"/>
    <w:rsid w:val="00393D9D"/>
    <w:rsid w:val="0039402F"/>
    <w:rsid w:val="003943F0"/>
    <w:rsid w:val="003950A5"/>
    <w:rsid w:val="003950CD"/>
    <w:rsid w:val="003955A1"/>
    <w:rsid w:val="00395B4D"/>
    <w:rsid w:val="00397294"/>
    <w:rsid w:val="003977A4"/>
    <w:rsid w:val="003977C3"/>
    <w:rsid w:val="00397EBD"/>
    <w:rsid w:val="003A047A"/>
    <w:rsid w:val="003A0578"/>
    <w:rsid w:val="003A11C9"/>
    <w:rsid w:val="003A16DB"/>
    <w:rsid w:val="003A1A96"/>
    <w:rsid w:val="003A20F7"/>
    <w:rsid w:val="003A259A"/>
    <w:rsid w:val="003A2F55"/>
    <w:rsid w:val="003A3160"/>
    <w:rsid w:val="003A3A92"/>
    <w:rsid w:val="003A3D0F"/>
    <w:rsid w:val="003A479D"/>
    <w:rsid w:val="003A4AA9"/>
    <w:rsid w:val="003A4B75"/>
    <w:rsid w:val="003A56CD"/>
    <w:rsid w:val="003A684C"/>
    <w:rsid w:val="003A7C51"/>
    <w:rsid w:val="003A7C8A"/>
    <w:rsid w:val="003A7F62"/>
    <w:rsid w:val="003B05DB"/>
    <w:rsid w:val="003B1AE4"/>
    <w:rsid w:val="003B2305"/>
    <w:rsid w:val="003B2A07"/>
    <w:rsid w:val="003B33FF"/>
    <w:rsid w:val="003B3D43"/>
    <w:rsid w:val="003B4014"/>
    <w:rsid w:val="003B44D3"/>
    <w:rsid w:val="003B4AB7"/>
    <w:rsid w:val="003B527E"/>
    <w:rsid w:val="003B557C"/>
    <w:rsid w:val="003B62D1"/>
    <w:rsid w:val="003B69BE"/>
    <w:rsid w:val="003B74F2"/>
    <w:rsid w:val="003B7811"/>
    <w:rsid w:val="003B7B1E"/>
    <w:rsid w:val="003B7D32"/>
    <w:rsid w:val="003B7FF7"/>
    <w:rsid w:val="003C03AB"/>
    <w:rsid w:val="003C0828"/>
    <w:rsid w:val="003C0BBA"/>
    <w:rsid w:val="003C0BE9"/>
    <w:rsid w:val="003C0C46"/>
    <w:rsid w:val="003C171B"/>
    <w:rsid w:val="003C1E1D"/>
    <w:rsid w:val="003C255B"/>
    <w:rsid w:val="003C2DD5"/>
    <w:rsid w:val="003C2F81"/>
    <w:rsid w:val="003C2FCC"/>
    <w:rsid w:val="003C39D5"/>
    <w:rsid w:val="003C3C4B"/>
    <w:rsid w:val="003C4789"/>
    <w:rsid w:val="003C49BE"/>
    <w:rsid w:val="003C4A8C"/>
    <w:rsid w:val="003C514E"/>
    <w:rsid w:val="003C5715"/>
    <w:rsid w:val="003C5F6C"/>
    <w:rsid w:val="003C6023"/>
    <w:rsid w:val="003C68DF"/>
    <w:rsid w:val="003C703B"/>
    <w:rsid w:val="003C71AA"/>
    <w:rsid w:val="003C744E"/>
    <w:rsid w:val="003C7A97"/>
    <w:rsid w:val="003C7C0B"/>
    <w:rsid w:val="003C7D89"/>
    <w:rsid w:val="003D0065"/>
    <w:rsid w:val="003D06D9"/>
    <w:rsid w:val="003D09D5"/>
    <w:rsid w:val="003D1994"/>
    <w:rsid w:val="003D1D29"/>
    <w:rsid w:val="003D1D77"/>
    <w:rsid w:val="003D2A30"/>
    <w:rsid w:val="003D34A9"/>
    <w:rsid w:val="003D3633"/>
    <w:rsid w:val="003D3CCA"/>
    <w:rsid w:val="003D3EF6"/>
    <w:rsid w:val="003D438B"/>
    <w:rsid w:val="003D4E47"/>
    <w:rsid w:val="003D5560"/>
    <w:rsid w:val="003D5573"/>
    <w:rsid w:val="003D56FB"/>
    <w:rsid w:val="003D6C34"/>
    <w:rsid w:val="003D6CC1"/>
    <w:rsid w:val="003D6DD9"/>
    <w:rsid w:val="003D706B"/>
    <w:rsid w:val="003D75C0"/>
    <w:rsid w:val="003E0330"/>
    <w:rsid w:val="003E0D1F"/>
    <w:rsid w:val="003E0DBD"/>
    <w:rsid w:val="003E159E"/>
    <w:rsid w:val="003E1AD0"/>
    <w:rsid w:val="003E242B"/>
    <w:rsid w:val="003E2489"/>
    <w:rsid w:val="003E29E7"/>
    <w:rsid w:val="003E2CFE"/>
    <w:rsid w:val="003E3021"/>
    <w:rsid w:val="003E30A6"/>
    <w:rsid w:val="003E3CB4"/>
    <w:rsid w:val="003E3F83"/>
    <w:rsid w:val="003E46AE"/>
    <w:rsid w:val="003E46FB"/>
    <w:rsid w:val="003E4C35"/>
    <w:rsid w:val="003E5987"/>
    <w:rsid w:val="003E65D8"/>
    <w:rsid w:val="003E73FD"/>
    <w:rsid w:val="003F0318"/>
    <w:rsid w:val="003F0C17"/>
    <w:rsid w:val="003F0CE9"/>
    <w:rsid w:val="003F0DD5"/>
    <w:rsid w:val="003F128E"/>
    <w:rsid w:val="003F1589"/>
    <w:rsid w:val="003F20AE"/>
    <w:rsid w:val="003F25F0"/>
    <w:rsid w:val="003F3088"/>
    <w:rsid w:val="003F36B3"/>
    <w:rsid w:val="003F37F0"/>
    <w:rsid w:val="003F3A4C"/>
    <w:rsid w:val="003F43D2"/>
    <w:rsid w:val="003F49C0"/>
    <w:rsid w:val="003F4CC4"/>
    <w:rsid w:val="003F56BE"/>
    <w:rsid w:val="003F5CFA"/>
    <w:rsid w:val="003F6074"/>
    <w:rsid w:val="003F7269"/>
    <w:rsid w:val="003F7DE6"/>
    <w:rsid w:val="0040020D"/>
    <w:rsid w:val="004009C9"/>
    <w:rsid w:val="00400A76"/>
    <w:rsid w:val="004013DA"/>
    <w:rsid w:val="004016FC"/>
    <w:rsid w:val="00401776"/>
    <w:rsid w:val="00401DEE"/>
    <w:rsid w:val="0040243A"/>
    <w:rsid w:val="00402EE2"/>
    <w:rsid w:val="004048BC"/>
    <w:rsid w:val="00404D40"/>
    <w:rsid w:val="00405539"/>
    <w:rsid w:val="004060A1"/>
    <w:rsid w:val="004063F7"/>
    <w:rsid w:val="004064A9"/>
    <w:rsid w:val="004079FD"/>
    <w:rsid w:val="00407BE4"/>
    <w:rsid w:val="004104AA"/>
    <w:rsid w:val="004104D6"/>
    <w:rsid w:val="004109C7"/>
    <w:rsid w:val="00411C8B"/>
    <w:rsid w:val="004120FB"/>
    <w:rsid w:val="00412F7E"/>
    <w:rsid w:val="004136BB"/>
    <w:rsid w:val="004141B1"/>
    <w:rsid w:val="00414723"/>
    <w:rsid w:val="004147E1"/>
    <w:rsid w:val="004154E3"/>
    <w:rsid w:val="00415DD2"/>
    <w:rsid w:val="004160EA"/>
    <w:rsid w:val="004162FD"/>
    <w:rsid w:val="00416702"/>
    <w:rsid w:val="00417A63"/>
    <w:rsid w:val="00417FFD"/>
    <w:rsid w:val="00420084"/>
    <w:rsid w:val="0042015D"/>
    <w:rsid w:val="0042052E"/>
    <w:rsid w:val="004210BD"/>
    <w:rsid w:val="004211C9"/>
    <w:rsid w:val="0042162C"/>
    <w:rsid w:val="004219BB"/>
    <w:rsid w:val="00421D0F"/>
    <w:rsid w:val="00421FC2"/>
    <w:rsid w:val="0042210A"/>
    <w:rsid w:val="00422CFA"/>
    <w:rsid w:val="0042332C"/>
    <w:rsid w:val="004236A2"/>
    <w:rsid w:val="004242BA"/>
    <w:rsid w:val="004254F3"/>
    <w:rsid w:val="00425AE4"/>
    <w:rsid w:val="00426869"/>
    <w:rsid w:val="0042699D"/>
    <w:rsid w:val="004269A3"/>
    <w:rsid w:val="00426B24"/>
    <w:rsid w:val="00426CEC"/>
    <w:rsid w:val="00426E51"/>
    <w:rsid w:val="00426F2C"/>
    <w:rsid w:val="00427147"/>
    <w:rsid w:val="00430043"/>
    <w:rsid w:val="00430B71"/>
    <w:rsid w:val="0043131B"/>
    <w:rsid w:val="00431341"/>
    <w:rsid w:val="004315EE"/>
    <w:rsid w:val="00431C3A"/>
    <w:rsid w:val="00431CA1"/>
    <w:rsid w:val="00431D26"/>
    <w:rsid w:val="004320B5"/>
    <w:rsid w:val="00432157"/>
    <w:rsid w:val="0043257F"/>
    <w:rsid w:val="00432780"/>
    <w:rsid w:val="00432A1D"/>
    <w:rsid w:val="00432CB4"/>
    <w:rsid w:val="00433E11"/>
    <w:rsid w:val="00433FF2"/>
    <w:rsid w:val="00434214"/>
    <w:rsid w:val="00434DCC"/>
    <w:rsid w:val="004361F3"/>
    <w:rsid w:val="00436881"/>
    <w:rsid w:val="00436B8E"/>
    <w:rsid w:val="004370D3"/>
    <w:rsid w:val="0044005B"/>
    <w:rsid w:val="004402A1"/>
    <w:rsid w:val="0044099A"/>
    <w:rsid w:val="0044120F"/>
    <w:rsid w:val="004413E5"/>
    <w:rsid w:val="004414F0"/>
    <w:rsid w:val="004421B5"/>
    <w:rsid w:val="0044285A"/>
    <w:rsid w:val="00442897"/>
    <w:rsid w:val="00442EB9"/>
    <w:rsid w:val="00442FE6"/>
    <w:rsid w:val="00443238"/>
    <w:rsid w:val="00444016"/>
    <w:rsid w:val="00444046"/>
    <w:rsid w:val="004440B6"/>
    <w:rsid w:val="004440B9"/>
    <w:rsid w:val="00444241"/>
    <w:rsid w:val="004448D9"/>
    <w:rsid w:val="00444B6F"/>
    <w:rsid w:val="004455E8"/>
    <w:rsid w:val="0044628C"/>
    <w:rsid w:val="0044732B"/>
    <w:rsid w:val="0045007B"/>
    <w:rsid w:val="004500B9"/>
    <w:rsid w:val="00450135"/>
    <w:rsid w:val="00450898"/>
    <w:rsid w:val="00450BCB"/>
    <w:rsid w:val="00450CBE"/>
    <w:rsid w:val="0045133A"/>
    <w:rsid w:val="00451543"/>
    <w:rsid w:val="00451E26"/>
    <w:rsid w:val="004522CB"/>
    <w:rsid w:val="004522D0"/>
    <w:rsid w:val="00452396"/>
    <w:rsid w:val="004533AC"/>
    <w:rsid w:val="004533DE"/>
    <w:rsid w:val="00453991"/>
    <w:rsid w:val="00453C05"/>
    <w:rsid w:val="00454012"/>
    <w:rsid w:val="004543F0"/>
    <w:rsid w:val="00454FA8"/>
    <w:rsid w:val="00455802"/>
    <w:rsid w:val="00455B10"/>
    <w:rsid w:val="00455B2C"/>
    <w:rsid w:val="004568E9"/>
    <w:rsid w:val="00457780"/>
    <w:rsid w:val="00460154"/>
    <w:rsid w:val="00460502"/>
    <w:rsid w:val="004605DC"/>
    <w:rsid w:val="00460760"/>
    <w:rsid w:val="00461BC2"/>
    <w:rsid w:val="00461D82"/>
    <w:rsid w:val="00462194"/>
    <w:rsid w:val="00462396"/>
    <w:rsid w:val="0046265B"/>
    <w:rsid w:val="00462B0C"/>
    <w:rsid w:val="00462C77"/>
    <w:rsid w:val="004635FB"/>
    <w:rsid w:val="00463CEC"/>
    <w:rsid w:val="0046403E"/>
    <w:rsid w:val="00464097"/>
    <w:rsid w:val="004643AE"/>
    <w:rsid w:val="00464964"/>
    <w:rsid w:val="00464A87"/>
    <w:rsid w:val="004653B8"/>
    <w:rsid w:val="00465A4F"/>
    <w:rsid w:val="00465B80"/>
    <w:rsid w:val="00466BB5"/>
    <w:rsid w:val="004670FF"/>
    <w:rsid w:val="00467764"/>
    <w:rsid w:val="00467D2D"/>
    <w:rsid w:val="004701C9"/>
    <w:rsid w:val="004707D4"/>
    <w:rsid w:val="00470F33"/>
    <w:rsid w:val="00471539"/>
    <w:rsid w:val="0047157A"/>
    <w:rsid w:val="00471EDA"/>
    <w:rsid w:val="00472032"/>
    <w:rsid w:val="0047259C"/>
    <w:rsid w:val="004727ED"/>
    <w:rsid w:val="00472BCE"/>
    <w:rsid w:val="00472C24"/>
    <w:rsid w:val="00472C54"/>
    <w:rsid w:val="00474797"/>
    <w:rsid w:val="00474CB0"/>
    <w:rsid w:val="00474CE1"/>
    <w:rsid w:val="00474EE3"/>
    <w:rsid w:val="00476496"/>
    <w:rsid w:val="00476AD6"/>
    <w:rsid w:val="00476EB2"/>
    <w:rsid w:val="0047789E"/>
    <w:rsid w:val="004813EE"/>
    <w:rsid w:val="004817DA"/>
    <w:rsid w:val="00482105"/>
    <w:rsid w:val="00483404"/>
    <w:rsid w:val="00483767"/>
    <w:rsid w:val="00483A03"/>
    <w:rsid w:val="00483BAC"/>
    <w:rsid w:val="004848D4"/>
    <w:rsid w:val="004850FD"/>
    <w:rsid w:val="00485796"/>
    <w:rsid w:val="004857EC"/>
    <w:rsid w:val="0048652A"/>
    <w:rsid w:val="00486CBD"/>
    <w:rsid w:val="0048700B"/>
    <w:rsid w:val="00487220"/>
    <w:rsid w:val="004906EB"/>
    <w:rsid w:val="00490A72"/>
    <w:rsid w:val="00490F59"/>
    <w:rsid w:val="004919DE"/>
    <w:rsid w:val="00491E0F"/>
    <w:rsid w:val="00492473"/>
    <w:rsid w:val="00492DD3"/>
    <w:rsid w:val="00493CD9"/>
    <w:rsid w:val="004940E4"/>
    <w:rsid w:val="00494D4B"/>
    <w:rsid w:val="00494F2B"/>
    <w:rsid w:val="00495393"/>
    <w:rsid w:val="004954F8"/>
    <w:rsid w:val="004959BA"/>
    <w:rsid w:val="00495B57"/>
    <w:rsid w:val="0049619A"/>
    <w:rsid w:val="00496595"/>
    <w:rsid w:val="00496A1C"/>
    <w:rsid w:val="0049707A"/>
    <w:rsid w:val="00497461"/>
    <w:rsid w:val="004974BF"/>
    <w:rsid w:val="004975B5"/>
    <w:rsid w:val="0049770C"/>
    <w:rsid w:val="004978EA"/>
    <w:rsid w:val="00497E80"/>
    <w:rsid w:val="004A0222"/>
    <w:rsid w:val="004A0497"/>
    <w:rsid w:val="004A093B"/>
    <w:rsid w:val="004A1696"/>
    <w:rsid w:val="004A1CDB"/>
    <w:rsid w:val="004A2AF2"/>
    <w:rsid w:val="004A3117"/>
    <w:rsid w:val="004A32BB"/>
    <w:rsid w:val="004A3B7E"/>
    <w:rsid w:val="004A3EEE"/>
    <w:rsid w:val="004A432A"/>
    <w:rsid w:val="004A4A45"/>
    <w:rsid w:val="004A4EB6"/>
    <w:rsid w:val="004A5F29"/>
    <w:rsid w:val="004A60D5"/>
    <w:rsid w:val="004A670A"/>
    <w:rsid w:val="004A6A80"/>
    <w:rsid w:val="004A6D8A"/>
    <w:rsid w:val="004A73E0"/>
    <w:rsid w:val="004B0104"/>
    <w:rsid w:val="004B0140"/>
    <w:rsid w:val="004B0A6E"/>
    <w:rsid w:val="004B0FAE"/>
    <w:rsid w:val="004B1D39"/>
    <w:rsid w:val="004B1E7F"/>
    <w:rsid w:val="004B2453"/>
    <w:rsid w:val="004B271D"/>
    <w:rsid w:val="004B2BE4"/>
    <w:rsid w:val="004B3066"/>
    <w:rsid w:val="004B31FE"/>
    <w:rsid w:val="004B3FDC"/>
    <w:rsid w:val="004B4252"/>
    <w:rsid w:val="004B5436"/>
    <w:rsid w:val="004B5A15"/>
    <w:rsid w:val="004B61E7"/>
    <w:rsid w:val="004B63B3"/>
    <w:rsid w:val="004B64C6"/>
    <w:rsid w:val="004B7AA8"/>
    <w:rsid w:val="004B7FCA"/>
    <w:rsid w:val="004C03AF"/>
    <w:rsid w:val="004C1686"/>
    <w:rsid w:val="004C2B18"/>
    <w:rsid w:val="004C3E91"/>
    <w:rsid w:val="004C4342"/>
    <w:rsid w:val="004C474F"/>
    <w:rsid w:val="004C52ED"/>
    <w:rsid w:val="004C5686"/>
    <w:rsid w:val="004C595B"/>
    <w:rsid w:val="004C59CD"/>
    <w:rsid w:val="004C61A6"/>
    <w:rsid w:val="004C798A"/>
    <w:rsid w:val="004D0150"/>
    <w:rsid w:val="004D086C"/>
    <w:rsid w:val="004D08FD"/>
    <w:rsid w:val="004D1C8F"/>
    <w:rsid w:val="004D2366"/>
    <w:rsid w:val="004D30C2"/>
    <w:rsid w:val="004D3820"/>
    <w:rsid w:val="004D44CD"/>
    <w:rsid w:val="004D4887"/>
    <w:rsid w:val="004D4E1F"/>
    <w:rsid w:val="004D5210"/>
    <w:rsid w:val="004D5280"/>
    <w:rsid w:val="004D5399"/>
    <w:rsid w:val="004D541A"/>
    <w:rsid w:val="004D5D78"/>
    <w:rsid w:val="004D6144"/>
    <w:rsid w:val="004D63A4"/>
    <w:rsid w:val="004D6416"/>
    <w:rsid w:val="004D692F"/>
    <w:rsid w:val="004D6C69"/>
    <w:rsid w:val="004D789D"/>
    <w:rsid w:val="004D799F"/>
    <w:rsid w:val="004D7B76"/>
    <w:rsid w:val="004D7CAA"/>
    <w:rsid w:val="004E026D"/>
    <w:rsid w:val="004E08B7"/>
    <w:rsid w:val="004E09FE"/>
    <w:rsid w:val="004E0FF5"/>
    <w:rsid w:val="004E1410"/>
    <w:rsid w:val="004E1830"/>
    <w:rsid w:val="004E1BB6"/>
    <w:rsid w:val="004E1CB2"/>
    <w:rsid w:val="004E254E"/>
    <w:rsid w:val="004E290B"/>
    <w:rsid w:val="004E3193"/>
    <w:rsid w:val="004E3357"/>
    <w:rsid w:val="004E3395"/>
    <w:rsid w:val="004E3472"/>
    <w:rsid w:val="004E3576"/>
    <w:rsid w:val="004E37EA"/>
    <w:rsid w:val="004E3D44"/>
    <w:rsid w:val="004E3E7D"/>
    <w:rsid w:val="004E4621"/>
    <w:rsid w:val="004E4B3F"/>
    <w:rsid w:val="004E4EF4"/>
    <w:rsid w:val="004E51E5"/>
    <w:rsid w:val="004E5A7A"/>
    <w:rsid w:val="004E6335"/>
    <w:rsid w:val="004E6798"/>
    <w:rsid w:val="004E71C0"/>
    <w:rsid w:val="004E77F7"/>
    <w:rsid w:val="004E7B18"/>
    <w:rsid w:val="004F05E7"/>
    <w:rsid w:val="004F0632"/>
    <w:rsid w:val="004F0694"/>
    <w:rsid w:val="004F0F32"/>
    <w:rsid w:val="004F102C"/>
    <w:rsid w:val="004F1283"/>
    <w:rsid w:val="004F1343"/>
    <w:rsid w:val="004F17DF"/>
    <w:rsid w:val="004F1BE4"/>
    <w:rsid w:val="004F1C13"/>
    <w:rsid w:val="004F1DDC"/>
    <w:rsid w:val="004F211D"/>
    <w:rsid w:val="004F2A4D"/>
    <w:rsid w:val="004F2A5F"/>
    <w:rsid w:val="004F3E93"/>
    <w:rsid w:val="004F437C"/>
    <w:rsid w:val="004F4B6F"/>
    <w:rsid w:val="004F5019"/>
    <w:rsid w:val="004F5473"/>
    <w:rsid w:val="004F5C91"/>
    <w:rsid w:val="004F6067"/>
    <w:rsid w:val="004F67A3"/>
    <w:rsid w:val="004F6C31"/>
    <w:rsid w:val="0050014F"/>
    <w:rsid w:val="00500714"/>
    <w:rsid w:val="0050078E"/>
    <w:rsid w:val="00500898"/>
    <w:rsid w:val="00500CE6"/>
    <w:rsid w:val="00500E84"/>
    <w:rsid w:val="00500EF7"/>
    <w:rsid w:val="00501B67"/>
    <w:rsid w:val="00502FD1"/>
    <w:rsid w:val="005030B5"/>
    <w:rsid w:val="00503BD9"/>
    <w:rsid w:val="00503CAA"/>
    <w:rsid w:val="005041B6"/>
    <w:rsid w:val="00504FC1"/>
    <w:rsid w:val="00505094"/>
    <w:rsid w:val="00505AD3"/>
    <w:rsid w:val="00505C0C"/>
    <w:rsid w:val="00505E73"/>
    <w:rsid w:val="00506773"/>
    <w:rsid w:val="00507034"/>
    <w:rsid w:val="005079E0"/>
    <w:rsid w:val="00510E6E"/>
    <w:rsid w:val="00511D15"/>
    <w:rsid w:val="00512E8C"/>
    <w:rsid w:val="0051316B"/>
    <w:rsid w:val="0051399A"/>
    <w:rsid w:val="0051415B"/>
    <w:rsid w:val="005143D1"/>
    <w:rsid w:val="005146FB"/>
    <w:rsid w:val="00514CEC"/>
    <w:rsid w:val="00514D37"/>
    <w:rsid w:val="0051509B"/>
    <w:rsid w:val="00515342"/>
    <w:rsid w:val="00515B25"/>
    <w:rsid w:val="0051675E"/>
    <w:rsid w:val="0051725F"/>
    <w:rsid w:val="0051757A"/>
    <w:rsid w:val="00520495"/>
    <w:rsid w:val="00520771"/>
    <w:rsid w:val="005209C5"/>
    <w:rsid w:val="005211A8"/>
    <w:rsid w:val="005211DC"/>
    <w:rsid w:val="0052148A"/>
    <w:rsid w:val="00521B4B"/>
    <w:rsid w:val="00522C9D"/>
    <w:rsid w:val="00522DDC"/>
    <w:rsid w:val="00523C55"/>
    <w:rsid w:val="005240DD"/>
    <w:rsid w:val="00524962"/>
    <w:rsid w:val="00524E8F"/>
    <w:rsid w:val="00524F8D"/>
    <w:rsid w:val="00525084"/>
    <w:rsid w:val="00525C8E"/>
    <w:rsid w:val="00525D71"/>
    <w:rsid w:val="0052620D"/>
    <w:rsid w:val="0052647E"/>
    <w:rsid w:val="00526492"/>
    <w:rsid w:val="005264F0"/>
    <w:rsid w:val="00526F4C"/>
    <w:rsid w:val="005272BD"/>
    <w:rsid w:val="005276FE"/>
    <w:rsid w:val="00530366"/>
    <w:rsid w:val="00530C7E"/>
    <w:rsid w:val="00530FFA"/>
    <w:rsid w:val="00531A63"/>
    <w:rsid w:val="00531DD0"/>
    <w:rsid w:val="00531FF6"/>
    <w:rsid w:val="005325A9"/>
    <w:rsid w:val="00533017"/>
    <w:rsid w:val="005330F1"/>
    <w:rsid w:val="005334EA"/>
    <w:rsid w:val="00533F29"/>
    <w:rsid w:val="00534185"/>
    <w:rsid w:val="00534272"/>
    <w:rsid w:val="005342AF"/>
    <w:rsid w:val="00534CAC"/>
    <w:rsid w:val="00535106"/>
    <w:rsid w:val="0053512C"/>
    <w:rsid w:val="00535202"/>
    <w:rsid w:val="005362AB"/>
    <w:rsid w:val="005367CD"/>
    <w:rsid w:val="00536A3F"/>
    <w:rsid w:val="005373F8"/>
    <w:rsid w:val="005375D0"/>
    <w:rsid w:val="0053762E"/>
    <w:rsid w:val="005379A2"/>
    <w:rsid w:val="00537A00"/>
    <w:rsid w:val="0054017A"/>
    <w:rsid w:val="00540576"/>
    <w:rsid w:val="00540657"/>
    <w:rsid w:val="00540A3A"/>
    <w:rsid w:val="00540B28"/>
    <w:rsid w:val="00541168"/>
    <w:rsid w:val="005423F7"/>
    <w:rsid w:val="0054279F"/>
    <w:rsid w:val="005430B3"/>
    <w:rsid w:val="0054317B"/>
    <w:rsid w:val="0054399B"/>
    <w:rsid w:val="00543D63"/>
    <w:rsid w:val="00544047"/>
    <w:rsid w:val="00544216"/>
    <w:rsid w:val="00544A44"/>
    <w:rsid w:val="00544E6F"/>
    <w:rsid w:val="00545B74"/>
    <w:rsid w:val="00545EAA"/>
    <w:rsid w:val="005464D8"/>
    <w:rsid w:val="005465FC"/>
    <w:rsid w:val="0054667C"/>
    <w:rsid w:val="00546F2F"/>
    <w:rsid w:val="00546FFD"/>
    <w:rsid w:val="005479AE"/>
    <w:rsid w:val="005500CD"/>
    <w:rsid w:val="005501A3"/>
    <w:rsid w:val="005504F6"/>
    <w:rsid w:val="00550986"/>
    <w:rsid w:val="00550A92"/>
    <w:rsid w:val="005518BC"/>
    <w:rsid w:val="005519E5"/>
    <w:rsid w:val="0055340D"/>
    <w:rsid w:val="005534E3"/>
    <w:rsid w:val="00553827"/>
    <w:rsid w:val="00554506"/>
    <w:rsid w:val="005549E6"/>
    <w:rsid w:val="00554A3C"/>
    <w:rsid w:val="0055519F"/>
    <w:rsid w:val="005552EF"/>
    <w:rsid w:val="00555588"/>
    <w:rsid w:val="005557B0"/>
    <w:rsid w:val="00555EDA"/>
    <w:rsid w:val="00556233"/>
    <w:rsid w:val="005563D2"/>
    <w:rsid w:val="005568B7"/>
    <w:rsid w:val="00556C86"/>
    <w:rsid w:val="00556D85"/>
    <w:rsid w:val="00556E00"/>
    <w:rsid w:val="005572B4"/>
    <w:rsid w:val="00560042"/>
    <w:rsid w:val="005601D5"/>
    <w:rsid w:val="005608F7"/>
    <w:rsid w:val="00560F8C"/>
    <w:rsid w:val="00561120"/>
    <w:rsid w:val="00561C47"/>
    <w:rsid w:val="00561CC5"/>
    <w:rsid w:val="00562052"/>
    <w:rsid w:val="005625A6"/>
    <w:rsid w:val="00563432"/>
    <w:rsid w:val="00563780"/>
    <w:rsid w:val="00563DFD"/>
    <w:rsid w:val="00564664"/>
    <w:rsid w:val="00564C7A"/>
    <w:rsid w:val="0056637B"/>
    <w:rsid w:val="00566465"/>
    <w:rsid w:val="00566820"/>
    <w:rsid w:val="00567820"/>
    <w:rsid w:val="00567F7E"/>
    <w:rsid w:val="005700BA"/>
    <w:rsid w:val="00570772"/>
    <w:rsid w:val="00571C58"/>
    <w:rsid w:val="005723CE"/>
    <w:rsid w:val="00572493"/>
    <w:rsid w:val="00572A9B"/>
    <w:rsid w:val="00572CE5"/>
    <w:rsid w:val="00573AD2"/>
    <w:rsid w:val="0057409D"/>
    <w:rsid w:val="0057464D"/>
    <w:rsid w:val="00574A3D"/>
    <w:rsid w:val="00574D26"/>
    <w:rsid w:val="00574F07"/>
    <w:rsid w:val="0057504A"/>
    <w:rsid w:val="005757D4"/>
    <w:rsid w:val="0057602A"/>
    <w:rsid w:val="005763AC"/>
    <w:rsid w:val="005763B3"/>
    <w:rsid w:val="0057655D"/>
    <w:rsid w:val="005770BF"/>
    <w:rsid w:val="00577648"/>
    <w:rsid w:val="0057773A"/>
    <w:rsid w:val="00577A24"/>
    <w:rsid w:val="00580734"/>
    <w:rsid w:val="00581985"/>
    <w:rsid w:val="00582548"/>
    <w:rsid w:val="0058256A"/>
    <w:rsid w:val="00582740"/>
    <w:rsid w:val="00582E4C"/>
    <w:rsid w:val="005833C0"/>
    <w:rsid w:val="005838ED"/>
    <w:rsid w:val="005839F6"/>
    <w:rsid w:val="00584061"/>
    <w:rsid w:val="0058426E"/>
    <w:rsid w:val="00584428"/>
    <w:rsid w:val="00584822"/>
    <w:rsid w:val="00585896"/>
    <w:rsid w:val="00586290"/>
    <w:rsid w:val="0058667B"/>
    <w:rsid w:val="005866C9"/>
    <w:rsid w:val="00586A37"/>
    <w:rsid w:val="00587338"/>
    <w:rsid w:val="0058760F"/>
    <w:rsid w:val="00587A97"/>
    <w:rsid w:val="00590029"/>
    <w:rsid w:val="005906AF"/>
    <w:rsid w:val="00591068"/>
    <w:rsid w:val="00591167"/>
    <w:rsid w:val="0059157A"/>
    <w:rsid w:val="0059176D"/>
    <w:rsid w:val="00592333"/>
    <w:rsid w:val="00594266"/>
    <w:rsid w:val="00594682"/>
    <w:rsid w:val="0059494B"/>
    <w:rsid w:val="00594984"/>
    <w:rsid w:val="00595644"/>
    <w:rsid w:val="00595646"/>
    <w:rsid w:val="00595D26"/>
    <w:rsid w:val="005965F2"/>
    <w:rsid w:val="005965F5"/>
    <w:rsid w:val="00596CFF"/>
    <w:rsid w:val="00596DA4"/>
    <w:rsid w:val="00596E06"/>
    <w:rsid w:val="00597643"/>
    <w:rsid w:val="00597906"/>
    <w:rsid w:val="00597BAF"/>
    <w:rsid w:val="00597E4A"/>
    <w:rsid w:val="005A0CF5"/>
    <w:rsid w:val="005A0D08"/>
    <w:rsid w:val="005A0E70"/>
    <w:rsid w:val="005A0E95"/>
    <w:rsid w:val="005A1909"/>
    <w:rsid w:val="005A22B7"/>
    <w:rsid w:val="005A365A"/>
    <w:rsid w:val="005A3C96"/>
    <w:rsid w:val="005A4079"/>
    <w:rsid w:val="005A4CCD"/>
    <w:rsid w:val="005A53CE"/>
    <w:rsid w:val="005A5403"/>
    <w:rsid w:val="005A5580"/>
    <w:rsid w:val="005A6A1A"/>
    <w:rsid w:val="005B0279"/>
    <w:rsid w:val="005B14F5"/>
    <w:rsid w:val="005B16EB"/>
    <w:rsid w:val="005B1BFB"/>
    <w:rsid w:val="005B2222"/>
    <w:rsid w:val="005B242F"/>
    <w:rsid w:val="005B2706"/>
    <w:rsid w:val="005B2C5C"/>
    <w:rsid w:val="005B3041"/>
    <w:rsid w:val="005B34EE"/>
    <w:rsid w:val="005B3608"/>
    <w:rsid w:val="005B3C93"/>
    <w:rsid w:val="005B4740"/>
    <w:rsid w:val="005B4FB5"/>
    <w:rsid w:val="005B4FB9"/>
    <w:rsid w:val="005B56DC"/>
    <w:rsid w:val="005B6E6A"/>
    <w:rsid w:val="005B75B0"/>
    <w:rsid w:val="005C0045"/>
    <w:rsid w:val="005C0C7C"/>
    <w:rsid w:val="005C1EFE"/>
    <w:rsid w:val="005C28AD"/>
    <w:rsid w:val="005C2C91"/>
    <w:rsid w:val="005C2E91"/>
    <w:rsid w:val="005C31E8"/>
    <w:rsid w:val="005C34DD"/>
    <w:rsid w:val="005C4301"/>
    <w:rsid w:val="005C4A4E"/>
    <w:rsid w:val="005C4FCD"/>
    <w:rsid w:val="005C56D6"/>
    <w:rsid w:val="005C6A34"/>
    <w:rsid w:val="005C6EB5"/>
    <w:rsid w:val="005C7383"/>
    <w:rsid w:val="005C760D"/>
    <w:rsid w:val="005C7723"/>
    <w:rsid w:val="005D0168"/>
    <w:rsid w:val="005D0174"/>
    <w:rsid w:val="005D1C66"/>
    <w:rsid w:val="005D1ED6"/>
    <w:rsid w:val="005D21C9"/>
    <w:rsid w:val="005D22F5"/>
    <w:rsid w:val="005D2865"/>
    <w:rsid w:val="005D2D3C"/>
    <w:rsid w:val="005D2DC7"/>
    <w:rsid w:val="005D2F4F"/>
    <w:rsid w:val="005D310E"/>
    <w:rsid w:val="005D3B6E"/>
    <w:rsid w:val="005D3C0F"/>
    <w:rsid w:val="005D3D8E"/>
    <w:rsid w:val="005D3DAB"/>
    <w:rsid w:val="005D3ED8"/>
    <w:rsid w:val="005D472D"/>
    <w:rsid w:val="005D492F"/>
    <w:rsid w:val="005D5636"/>
    <w:rsid w:val="005D56B2"/>
    <w:rsid w:val="005D5FD5"/>
    <w:rsid w:val="005D655D"/>
    <w:rsid w:val="005D70C5"/>
    <w:rsid w:val="005D78DF"/>
    <w:rsid w:val="005D7FCF"/>
    <w:rsid w:val="005E047D"/>
    <w:rsid w:val="005E11C9"/>
    <w:rsid w:val="005E2E18"/>
    <w:rsid w:val="005E3B19"/>
    <w:rsid w:val="005E3C48"/>
    <w:rsid w:val="005E3CEF"/>
    <w:rsid w:val="005E3EB3"/>
    <w:rsid w:val="005E48EB"/>
    <w:rsid w:val="005E48F8"/>
    <w:rsid w:val="005E4B75"/>
    <w:rsid w:val="005E57C6"/>
    <w:rsid w:val="005E5998"/>
    <w:rsid w:val="005E6046"/>
    <w:rsid w:val="005E76F8"/>
    <w:rsid w:val="005E7AF3"/>
    <w:rsid w:val="005E7C0D"/>
    <w:rsid w:val="005F12A4"/>
    <w:rsid w:val="005F1F68"/>
    <w:rsid w:val="005F2400"/>
    <w:rsid w:val="005F306A"/>
    <w:rsid w:val="005F3205"/>
    <w:rsid w:val="005F3420"/>
    <w:rsid w:val="005F3A2A"/>
    <w:rsid w:val="005F5D66"/>
    <w:rsid w:val="005F6137"/>
    <w:rsid w:val="005F61F9"/>
    <w:rsid w:val="005F62FE"/>
    <w:rsid w:val="005F640D"/>
    <w:rsid w:val="005F6C7F"/>
    <w:rsid w:val="005F6D44"/>
    <w:rsid w:val="005F747C"/>
    <w:rsid w:val="005F763A"/>
    <w:rsid w:val="005F7A99"/>
    <w:rsid w:val="005F7F4C"/>
    <w:rsid w:val="00600258"/>
    <w:rsid w:val="00600A6A"/>
    <w:rsid w:val="00600BC7"/>
    <w:rsid w:val="00601073"/>
    <w:rsid w:val="00601597"/>
    <w:rsid w:val="00601B30"/>
    <w:rsid w:val="00602212"/>
    <w:rsid w:val="00602DAF"/>
    <w:rsid w:val="0060316B"/>
    <w:rsid w:val="0060393B"/>
    <w:rsid w:val="00603FAF"/>
    <w:rsid w:val="006040F4"/>
    <w:rsid w:val="0060412D"/>
    <w:rsid w:val="00605AFF"/>
    <w:rsid w:val="00605B24"/>
    <w:rsid w:val="00605DCE"/>
    <w:rsid w:val="00606879"/>
    <w:rsid w:val="00607750"/>
    <w:rsid w:val="00607917"/>
    <w:rsid w:val="006079A8"/>
    <w:rsid w:val="006103D1"/>
    <w:rsid w:val="006114DE"/>
    <w:rsid w:val="00611D1C"/>
    <w:rsid w:val="00612A69"/>
    <w:rsid w:val="00612E49"/>
    <w:rsid w:val="00612EB0"/>
    <w:rsid w:val="0061338D"/>
    <w:rsid w:val="006135E8"/>
    <w:rsid w:val="00613ED9"/>
    <w:rsid w:val="00614188"/>
    <w:rsid w:val="00614711"/>
    <w:rsid w:val="006147AE"/>
    <w:rsid w:val="0061524D"/>
    <w:rsid w:val="00615262"/>
    <w:rsid w:val="006156DE"/>
    <w:rsid w:val="00615B0A"/>
    <w:rsid w:val="006171FC"/>
    <w:rsid w:val="00617226"/>
    <w:rsid w:val="00617432"/>
    <w:rsid w:val="006174BA"/>
    <w:rsid w:val="00617E7F"/>
    <w:rsid w:val="00620589"/>
    <w:rsid w:val="006206C4"/>
    <w:rsid w:val="00620CB5"/>
    <w:rsid w:val="006215C6"/>
    <w:rsid w:val="0062180C"/>
    <w:rsid w:val="006218DF"/>
    <w:rsid w:val="0062225A"/>
    <w:rsid w:val="00622CEA"/>
    <w:rsid w:val="00622E6F"/>
    <w:rsid w:val="00623539"/>
    <w:rsid w:val="00623880"/>
    <w:rsid w:val="00623AF4"/>
    <w:rsid w:val="00623DC1"/>
    <w:rsid w:val="00624DC3"/>
    <w:rsid w:val="00624E33"/>
    <w:rsid w:val="0062553F"/>
    <w:rsid w:val="00625638"/>
    <w:rsid w:val="00625B5A"/>
    <w:rsid w:val="00626DE2"/>
    <w:rsid w:val="006270E6"/>
    <w:rsid w:val="0062760D"/>
    <w:rsid w:val="006277E9"/>
    <w:rsid w:val="00627B09"/>
    <w:rsid w:val="00627BC8"/>
    <w:rsid w:val="00627C97"/>
    <w:rsid w:val="0063088D"/>
    <w:rsid w:val="00630A79"/>
    <w:rsid w:val="00630A8F"/>
    <w:rsid w:val="00630DFB"/>
    <w:rsid w:val="00631009"/>
    <w:rsid w:val="00631B26"/>
    <w:rsid w:val="00631EDC"/>
    <w:rsid w:val="006321E6"/>
    <w:rsid w:val="0063236F"/>
    <w:rsid w:val="0063257B"/>
    <w:rsid w:val="0063259C"/>
    <w:rsid w:val="006327BC"/>
    <w:rsid w:val="00632A7E"/>
    <w:rsid w:val="00632FCE"/>
    <w:rsid w:val="00633275"/>
    <w:rsid w:val="00633480"/>
    <w:rsid w:val="0063438C"/>
    <w:rsid w:val="0063463E"/>
    <w:rsid w:val="00635919"/>
    <w:rsid w:val="00635F7B"/>
    <w:rsid w:val="0063629E"/>
    <w:rsid w:val="00636C74"/>
    <w:rsid w:val="00636EC4"/>
    <w:rsid w:val="0063712A"/>
    <w:rsid w:val="00637B58"/>
    <w:rsid w:val="00637C57"/>
    <w:rsid w:val="00640111"/>
    <w:rsid w:val="00640833"/>
    <w:rsid w:val="00640937"/>
    <w:rsid w:val="0064164D"/>
    <w:rsid w:val="00641B43"/>
    <w:rsid w:val="0064211A"/>
    <w:rsid w:val="00642137"/>
    <w:rsid w:val="0064320D"/>
    <w:rsid w:val="00643284"/>
    <w:rsid w:val="00643B4B"/>
    <w:rsid w:val="00644533"/>
    <w:rsid w:val="00644557"/>
    <w:rsid w:val="0064511D"/>
    <w:rsid w:val="006452F8"/>
    <w:rsid w:val="006458A0"/>
    <w:rsid w:val="0064616F"/>
    <w:rsid w:val="00646315"/>
    <w:rsid w:val="00646C68"/>
    <w:rsid w:val="00646ECC"/>
    <w:rsid w:val="006474E1"/>
    <w:rsid w:val="00647673"/>
    <w:rsid w:val="006501AE"/>
    <w:rsid w:val="00650F85"/>
    <w:rsid w:val="006515BA"/>
    <w:rsid w:val="00651890"/>
    <w:rsid w:val="00651DA5"/>
    <w:rsid w:val="006520F3"/>
    <w:rsid w:val="006522CD"/>
    <w:rsid w:val="0065293C"/>
    <w:rsid w:val="00652B39"/>
    <w:rsid w:val="00653917"/>
    <w:rsid w:val="006539A5"/>
    <w:rsid w:val="00653C11"/>
    <w:rsid w:val="00654005"/>
    <w:rsid w:val="00654C62"/>
    <w:rsid w:val="006550F6"/>
    <w:rsid w:val="00655656"/>
    <w:rsid w:val="00655A02"/>
    <w:rsid w:val="00655ACE"/>
    <w:rsid w:val="00655F74"/>
    <w:rsid w:val="00656084"/>
    <w:rsid w:val="006563E7"/>
    <w:rsid w:val="00656431"/>
    <w:rsid w:val="006568FD"/>
    <w:rsid w:val="00656BAB"/>
    <w:rsid w:val="00656FAB"/>
    <w:rsid w:val="00657AD2"/>
    <w:rsid w:val="00657D2E"/>
    <w:rsid w:val="006602CA"/>
    <w:rsid w:val="0066162D"/>
    <w:rsid w:val="00661D1A"/>
    <w:rsid w:val="0066271A"/>
    <w:rsid w:val="006628F8"/>
    <w:rsid w:val="00662B58"/>
    <w:rsid w:val="00662F28"/>
    <w:rsid w:val="00663A91"/>
    <w:rsid w:val="00663B2E"/>
    <w:rsid w:val="00665729"/>
    <w:rsid w:val="00665AA8"/>
    <w:rsid w:val="00665D3D"/>
    <w:rsid w:val="00666722"/>
    <w:rsid w:val="00666CD7"/>
    <w:rsid w:val="00667ADD"/>
    <w:rsid w:val="00670A3B"/>
    <w:rsid w:val="00671D24"/>
    <w:rsid w:val="00671E79"/>
    <w:rsid w:val="00672C22"/>
    <w:rsid w:val="00672ECB"/>
    <w:rsid w:val="0067323F"/>
    <w:rsid w:val="00673481"/>
    <w:rsid w:val="00673A51"/>
    <w:rsid w:val="00674303"/>
    <w:rsid w:val="00674E24"/>
    <w:rsid w:val="0067542C"/>
    <w:rsid w:val="00675866"/>
    <w:rsid w:val="00675BCC"/>
    <w:rsid w:val="006761FF"/>
    <w:rsid w:val="00676650"/>
    <w:rsid w:val="00676748"/>
    <w:rsid w:val="00676B6C"/>
    <w:rsid w:val="00677817"/>
    <w:rsid w:val="00677F3F"/>
    <w:rsid w:val="0068085D"/>
    <w:rsid w:val="00680C25"/>
    <w:rsid w:val="00681B57"/>
    <w:rsid w:val="006827BC"/>
    <w:rsid w:val="0068294F"/>
    <w:rsid w:val="00682D09"/>
    <w:rsid w:val="00684074"/>
    <w:rsid w:val="00684546"/>
    <w:rsid w:val="006845C3"/>
    <w:rsid w:val="00684B12"/>
    <w:rsid w:val="006855FC"/>
    <w:rsid w:val="006860A5"/>
    <w:rsid w:val="00686114"/>
    <w:rsid w:val="00686739"/>
    <w:rsid w:val="00686EC2"/>
    <w:rsid w:val="006875CA"/>
    <w:rsid w:val="006878B5"/>
    <w:rsid w:val="006878C3"/>
    <w:rsid w:val="006900CA"/>
    <w:rsid w:val="00690187"/>
    <w:rsid w:val="006904DE"/>
    <w:rsid w:val="006908AF"/>
    <w:rsid w:val="00690E2B"/>
    <w:rsid w:val="00691615"/>
    <w:rsid w:val="00691A9C"/>
    <w:rsid w:val="006924C0"/>
    <w:rsid w:val="00692759"/>
    <w:rsid w:val="00693080"/>
    <w:rsid w:val="00693D60"/>
    <w:rsid w:val="00694845"/>
    <w:rsid w:val="00694B22"/>
    <w:rsid w:val="00694C18"/>
    <w:rsid w:val="0069569F"/>
    <w:rsid w:val="00696040"/>
    <w:rsid w:val="00696C00"/>
    <w:rsid w:val="006A11A7"/>
    <w:rsid w:val="006A1746"/>
    <w:rsid w:val="006A17C3"/>
    <w:rsid w:val="006A2703"/>
    <w:rsid w:val="006A34B6"/>
    <w:rsid w:val="006A3AAC"/>
    <w:rsid w:val="006A4E18"/>
    <w:rsid w:val="006A554A"/>
    <w:rsid w:val="006A5611"/>
    <w:rsid w:val="006A5C8D"/>
    <w:rsid w:val="006A5DA3"/>
    <w:rsid w:val="006A5ED1"/>
    <w:rsid w:val="006A63DA"/>
    <w:rsid w:val="006A6617"/>
    <w:rsid w:val="006A6BCB"/>
    <w:rsid w:val="006A6C10"/>
    <w:rsid w:val="006A6E90"/>
    <w:rsid w:val="006A7078"/>
    <w:rsid w:val="006A74DC"/>
    <w:rsid w:val="006A7A33"/>
    <w:rsid w:val="006B0509"/>
    <w:rsid w:val="006B0AF0"/>
    <w:rsid w:val="006B0F9C"/>
    <w:rsid w:val="006B12B9"/>
    <w:rsid w:val="006B13EE"/>
    <w:rsid w:val="006B1449"/>
    <w:rsid w:val="006B1680"/>
    <w:rsid w:val="006B16AC"/>
    <w:rsid w:val="006B1CA3"/>
    <w:rsid w:val="006B1E1A"/>
    <w:rsid w:val="006B2046"/>
    <w:rsid w:val="006B25C8"/>
    <w:rsid w:val="006B30B5"/>
    <w:rsid w:val="006B32A3"/>
    <w:rsid w:val="006B377D"/>
    <w:rsid w:val="006B3928"/>
    <w:rsid w:val="006B3E5D"/>
    <w:rsid w:val="006B40C1"/>
    <w:rsid w:val="006B4788"/>
    <w:rsid w:val="006B56A1"/>
    <w:rsid w:val="006B6C2F"/>
    <w:rsid w:val="006B71F7"/>
    <w:rsid w:val="006B721A"/>
    <w:rsid w:val="006B7457"/>
    <w:rsid w:val="006B7A53"/>
    <w:rsid w:val="006B7B68"/>
    <w:rsid w:val="006B7C61"/>
    <w:rsid w:val="006C0116"/>
    <w:rsid w:val="006C09D3"/>
    <w:rsid w:val="006C0E20"/>
    <w:rsid w:val="006C13A7"/>
    <w:rsid w:val="006C13A8"/>
    <w:rsid w:val="006C1DE5"/>
    <w:rsid w:val="006C3901"/>
    <w:rsid w:val="006C3A49"/>
    <w:rsid w:val="006C43BF"/>
    <w:rsid w:val="006C444C"/>
    <w:rsid w:val="006C49E8"/>
    <w:rsid w:val="006C4C13"/>
    <w:rsid w:val="006C55C0"/>
    <w:rsid w:val="006C5DE7"/>
    <w:rsid w:val="006C6082"/>
    <w:rsid w:val="006C749C"/>
    <w:rsid w:val="006C75AB"/>
    <w:rsid w:val="006C7760"/>
    <w:rsid w:val="006C788B"/>
    <w:rsid w:val="006D04B4"/>
    <w:rsid w:val="006D097E"/>
    <w:rsid w:val="006D0AE0"/>
    <w:rsid w:val="006D0C5E"/>
    <w:rsid w:val="006D0C86"/>
    <w:rsid w:val="006D1153"/>
    <w:rsid w:val="006D1177"/>
    <w:rsid w:val="006D131F"/>
    <w:rsid w:val="006D141D"/>
    <w:rsid w:val="006D1674"/>
    <w:rsid w:val="006D1967"/>
    <w:rsid w:val="006D1C1A"/>
    <w:rsid w:val="006D213A"/>
    <w:rsid w:val="006D2515"/>
    <w:rsid w:val="006D348B"/>
    <w:rsid w:val="006D351A"/>
    <w:rsid w:val="006D3578"/>
    <w:rsid w:val="006D3EFE"/>
    <w:rsid w:val="006D3FFE"/>
    <w:rsid w:val="006D4033"/>
    <w:rsid w:val="006D4128"/>
    <w:rsid w:val="006D4565"/>
    <w:rsid w:val="006D497E"/>
    <w:rsid w:val="006D4AA7"/>
    <w:rsid w:val="006D4FEE"/>
    <w:rsid w:val="006D5A1A"/>
    <w:rsid w:val="006D5A73"/>
    <w:rsid w:val="006D5E4B"/>
    <w:rsid w:val="006D6377"/>
    <w:rsid w:val="006D6F89"/>
    <w:rsid w:val="006D722B"/>
    <w:rsid w:val="006D76D9"/>
    <w:rsid w:val="006D7797"/>
    <w:rsid w:val="006D79A8"/>
    <w:rsid w:val="006D7CCC"/>
    <w:rsid w:val="006E027D"/>
    <w:rsid w:val="006E02F2"/>
    <w:rsid w:val="006E0A73"/>
    <w:rsid w:val="006E0CEF"/>
    <w:rsid w:val="006E123E"/>
    <w:rsid w:val="006E1B05"/>
    <w:rsid w:val="006E1B97"/>
    <w:rsid w:val="006E1EFF"/>
    <w:rsid w:val="006E1F14"/>
    <w:rsid w:val="006E2B9D"/>
    <w:rsid w:val="006E2E3C"/>
    <w:rsid w:val="006E3186"/>
    <w:rsid w:val="006E39B6"/>
    <w:rsid w:val="006E4801"/>
    <w:rsid w:val="006E59B8"/>
    <w:rsid w:val="006E653E"/>
    <w:rsid w:val="006E6AAB"/>
    <w:rsid w:val="006E710C"/>
    <w:rsid w:val="006E71FD"/>
    <w:rsid w:val="006F05BA"/>
    <w:rsid w:val="006F1E83"/>
    <w:rsid w:val="006F2239"/>
    <w:rsid w:val="006F2855"/>
    <w:rsid w:val="006F3766"/>
    <w:rsid w:val="006F3D28"/>
    <w:rsid w:val="006F3D30"/>
    <w:rsid w:val="006F4799"/>
    <w:rsid w:val="006F4BC4"/>
    <w:rsid w:val="006F4F4F"/>
    <w:rsid w:val="006F526E"/>
    <w:rsid w:val="006F63FD"/>
    <w:rsid w:val="006F646C"/>
    <w:rsid w:val="006F67E7"/>
    <w:rsid w:val="006F6A74"/>
    <w:rsid w:val="006F72C7"/>
    <w:rsid w:val="006F75B6"/>
    <w:rsid w:val="006F77ED"/>
    <w:rsid w:val="006F7FBB"/>
    <w:rsid w:val="0070073C"/>
    <w:rsid w:val="00701277"/>
    <w:rsid w:val="0070142B"/>
    <w:rsid w:val="0070212A"/>
    <w:rsid w:val="00702551"/>
    <w:rsid w:val="00702D3E"/>
    <w:rsid w:val="00703066"/>
    <w:rsid w:val="00703399"/>
    <w:rsid w:val="007035FD"/>
    <w:rsid w:val="007042D3"/>
    <w:rsid w:val="007042FF"/>
    <w:rsid w:val="007045F1"/>
    <w:rsid w:val="00704884"/>
    <w:rsid w:val="007054B1"/>
    <w:rsid w:val="007059BA"/>
    <w:rsid w:val="007059BC"/>
    <w:rsid w:val="00705F52"/>
    <w:rsid w:val="007062DC"/>
    <w:rsid w:val="00706B18"/>
    <w:rsid w:val="00706D57"/>
    <w:rsid w:val="00707369"/>
    <w:rsid w:val="00707593"/>
    <w:rsid w:val="007079B0"/>
    <w:rsid w:val="00710255"/>
    <w:rsid w:val="00710A38"/>
    <w:rsid w:val="0071100D"/>
    <w:rsid w:val="007119E6"/>
    <w:rsid w:val="0071217C"/>
    <w:rsid w:val="007135A9"/>
    <w:rsid w:val="00713BDE"/>
    <w:rsid w:val="007140FE"/>
    <w:rsid w:val="007149CE"/>
    <w:rsid w:val="00714CE2"/>
    <w:rsid w:val="00714D73"/>
    <w:rsid w:val="0071538F"/>
    <w:rsid w:val="0071582C"/>
    <w:rsid w:val="0071589E"/>
    <w:rsid w:val="00715AA5"/>
    <w:rsid w:val="00715ADF"/>
    <w:rsid w:val="00715CA4"/>
    <w:rsid w:val="007177FB"/>
    <w:rsid w:val="007178B7"/>
    <w:rsid w:val="00717C1F"/>
    <w:rsid w:val="00717C68"/>
    <w:rsid w:val="007200CF"/>
    <w:rsid w:val="0072012C"/>
    <w:rsid w:val="00720DA7"/>
    <w:rsid w:val="00720E7A"/>
    <w:rsid w:val="00721029"/>
    <w:rsid w:val="00721614"/>
    <w:rsid w:val="00721B19"/>
    <w:rsid w:val="007221B6"/>
    <w:rsid w:val="007231E0"/>
    <w:rsid w:val="007233D7"/>
    <w:rsid w:val="007236F0"/>
    <w:rsid w:val="00723F31"/>
    <w:rsid w:val="00724060"/>
    <w:rsid w:val="007248AB"/>
    <w:rsid w:val="00725764"/>
    <w:rsid w:val="00725C75"/>
    <w:rsid w:val="0072689D"/>
    <w:rsid w:val="00726AC7"/>
    <w:rsid w:val="007276D3"/>
    <w:rsid w:val="00727960"/>
    <w:rsid w:val="00727A95"/>
    <w:rsid w:val="00730161"/>
    <w:rsid w:val="0073144D"/>
    <w:rsid w:val="00731491"/>
    <w:rsid w:val="00731B66"/>
    <w:rsid w:val="00731CC7"/>
    <w:rsid w:val="007324FB"/>
    <w:rsid w:val="00732855"/>
    <w:rsid w:val="00734043"/>
    <w:rsid w:val="00734851"/>
    <w:rsid w:val="00734AD2"/>
    <w:rsid w:val="007352A3"/>
    <w:rsid w:val="007353BD"/>
    <w:rsid w:val="007354E0"/>
    <w:rsid w:val="00735D80"/>
    <w:rsid w:val="00736015"/>
    <w:rsid w:val="0073624B"/>
    <w:rsid w:val="007363FE"/>
    <w:rsid w:val="007365CF"/>
    <w:rsid w:val="007376F3"/>
    <w:rsid w:val="007378CD"/>
    <w:rsid w:val="00737B82"/>
    <w:rsid w:val="00740803"/>
    <w:rsid w:val="0074094F"/>
    <w:rsid w:val="00741005"/>
    <w:rsid w:val="0074128D"/>
    <w:rsid w:val="007412DD"/>
    <w:rsid w:val="00741B27"/>
    <w:rsid w:val="0074205E"/>
    <w:rsid w:val="0074239D"/>
    <w:rsid w:val="007424BC"/>
    <w:rsid w:val="00742585"/>
    <w:rsid w:val="00743C47"/>
    <w:rsid w:val="0074483A"/>
    <w:rsid w:val="007448AF"/>
    <w:rsid w:val="00745495"/>
    <w:rsid w:val="007463B8"/>
    <w:rsid w:val="007463BB"/>
    <w:rsid w:val="0074663F"/>
    <w:rsid w:val="0074746C"/>
    <w:rsid w:val="0074772B"/>
    <w:rsid w:val="00747D7D"/>
    <w:rsid w:val="0075014C"/>
    <w:rsid w:val="00750F37"/>
    <w:rsid w:val="007516CC"/>
    <w:rsid w:val="00751ECA"/>
    <w:rsid w:val="007522BF"/>
    <w:rsid w:val="0075272B"/>
    <w:rsid w:val="00752C21"/>
    <w:rsid w:val="00752D64"/>
    <w:rsid w:val="00752FF6"/>
    <w:rsid w:val="0075372B"/>
    <w:rsid w:val="00754D86"/>
    <w:rsid w:val="00755F63"/>
    <w:rsid w:val="00756330"/>
    <w:rsid w:val="00756B2F"/>
    <w:rsid w:val="00756CC3"/>
    <w:rsid w:val="00757215"/>
    <w:rsid w:val="00757242"/>
    <w:rsid w:val="00757C72"/>
    <w:rsid w:val="007608F8"/>
    <w:rsid w:val="00760B7B"/>
    <w:rsid w:val="007612A2"/>
    <w:rsid w:val="007622DD"/>
    <w:rsid w:val="007624C3"/>
    <w:rsid w:val="00762897"/>
    <w:rsid w:val="00762B30"/>
    <w:rsid w:val="00763831"/>
    <w:rsid w:val="00763ABC"/>
    <w:rsid w:val="00763AD6"/>
    <w:rsid w:val="00763F5C"/>
    <w:rsid w:val="00764DF8"/>
    <w:rsid w:val="00764F26"/>
    <w:rsid w:val="00766163"/>
    <w:rsid w:val="007664F9"/>
    <w:rsid w:val="00767031"/>
    <w:rsid w:val="0076704A"/>
    <w:rsid w:val="00767CAA"/>
    <w:rsid w:val="00767E14"/>
    <w:rsid w:val="0077013F"/>
    <w:rsid w:val="00770389"/>
    <w:rsid w:val="00770825"/>
    <w:rsid w:val="00770FB5"/>
    <w:rsid w:val="00771153"/>
    <w:rsid w:val="0077139F"/>
    <w:rsid w:val="00771F21"/>
    <w:rsid w:val="00772007"/>
    <w:rsid w:val="0077293E"/>
    <w:rsid w:val="00773A1C"/>
    <w:rsid w:val="00773EB9"/>
    <w:rsid w:val="007744DE"/>
    <w:rsid w:val="00774DF6"/>
    <w:rsid w:val="007757B2"/>
    <w:rsid w:val="007763CF"/>
    <w:rsid w:val="007765B4"/>
    <w:rsid w:val="0077747C"/>
    <w:rsid w:val="0077783B"/>
    <w:rsid w:val="0077784D"/>
    <w:rsid w:val="00777E93"/>
    <w:rsid w:val="00780517"/>
    <w:rsid w:val="00780E5C"/>
    <w:rsid w:val="007810B9"/>
    <w:rsid w:val="007812B4"/>
    <w:rsid w:val="007815A3"/>
    <w:rsid w:val="007816B4"/>
    <w:rsid w:val="007818DE"/>
    <w:rsid w:val="007819C0"/>
    <w:rsid w:val="00782561"/>
    <w:rsid w:val="0078372D"/>
    <w:rsid w:val="007837F3"/>
    <w:rsid w:val="00783C49"/>
    <w:rsid w:val="00783FE5"/>
    <w:rsid w:val="0078468F"/>
    <w:rsid w:val="00785179"/>
    <w:rsid w:val="007866D4"/>
    <w:rsid w:val="0078697B"/>
    <w:rsid w:val="00786F5B"/>
    <w:rsid w:val="00787528"/>
    <w:rsid w:val="00787B6A"/>
    <w:rsid w:val="00787F20"/>
    <w:rsid w:val="00790CC0"/>
    <w:rsid w:val="00790EEA"/>
    <w:rsid w:val="00791714"/>
    <w:rsid w:val="00792AA1"/>
    <w:rsid w:val="007932B2"/>
    <w:rsid w:val="00793588"/>
    <w:rsid w:val="007939AC"/>
    <w:rsid w:val="00794B02"/>
    <w:rsid w:val="00795495"/>
    <w:rsid w:val="00795A90"/>
    <w:rsid w:val="007960A3"/>
    <w:rsid w:val="007965D3"/>
    <w:rsid w:val="00797034"/>
    <w:rsid w:val="0079711F"/>
    <w:rsid w:val="007A03FA"/>
    <w:rsid w:val="007A1447"/>
    <w:rsid w:val="007A15A4"/>
    <w:rsid w:val="007A22AB"/>
    <w:rsid w:val="007A2B5E"/>
    <w:rsid w:val="007A2BDC"/>
    <w:rsid w:val="007A2DC7"/>
    <w:rsid w:val="007A2FBC"/>
    <w:rsid w:val="007A31F0"/>
    <w:rsid w:val="007A349C"/>
    <w:rsid w:val="007A36EC"/>
    <w:rsid w:val="007A3AD7"/>
    <w:rsid w:val="007A4D8E"/>
    <w:rsid w:val="007A52B0"/>
    <w:rsid w:val="007A59B4"/>
    <w:rsid w:val="007A5E68"/>
    <w:rsid w:val="007A64E2"/>
    <w:rsid w:val="007A6798"/>
    <w:rsid w:val="007A6B29"/>
    <w:rsid w:val="007A709B"/>
    <w:rsid w:val="007B0269"/>
    <w:rsid w:val="007B036C"/>
    <w:rsid w:val="007B0C47"/>
    <w:rsid w:val="007B13B9"/>
    <w:rsid w:val="007B25CB"/>
    <w:rsid w:val="007B28C2"/>
    <w:rsid w:val="007B2ECF"/>
    <w:rsid w:val="007B31D2"/>
    <w:rsid w:val="007B373C"/>
    <w:rsid w:val="007B3798"/>
    <w:rsid w:val="007B3B46"/>
    <w:rsid w:val="007B3E2B"/>
    <w:rsid w:val="007B49D8"/>
    <w:rsid w:val="007B4C4C"/>
    <w:rsid w:val="007B5C97"/>
    <w:rsid w:val="007B5ED8"/>
    <w:rsid w:val="007B601E"/>
    <w:rsid w:val="007B660B"/>
    <w:rsid w:val="007B6D38"/>
    <w:rsid w:val="007B6E28"/>
    <w:rsid w:val="007B76EC"/>
    <w:rsid w:val="007B7EEB"/>
    <w:rsid w:val="007B7FB0"/>
    <w:rsid w:val="007C03CB"/>
    <w:rsid w:val="007C0CC3"/>
    <w:rsid w:val="007C0EC6"/>
    <w:rsid w:val="007C147F"/>
    <w:rsid w:val="007C1B3E"/>
    <w:rsid w:val="007C1CE9"/>
    <w:rsid w:val="007C1D1D"/>
    <w:rsid w:val="007C284B"/>
    <w:rsid w:val="007C32E4"/>
    <w:rsid w:val="007C381E"/>
    <w:rsid w:val="007C3EF0"/>
    <w:rsid w:val="007C5404"/>
    <w:rsid w:val="007C5505"/>
    <w:rsid w:val="007C5AC7"/>
    <w:rsid w:val="007C5B82"/>
    <w:rsid w:val="007C5C8A"/>
    <w:rsid w:val="007C5DBD"/>
    <w:rsid w:val="007C5FB8"/>
    <w:rsid w:val="007C6326"/>
    <w:rsid w:val="007C648A"/>
    <w:rsid w:val="007C64A8"/>
    <w:rsid w:val="007C68DB"/>
    <w:rsid w:val="007C68ED"/>
    <w:rsid w:val="007C6970"/>
    <w:rsid w:val="007C6B1D"/>
    <w:rsid w:val="007C6D26"/>
    <w:rsid w:val="007C703B"/>
    <w:rsid w:val="007C71E0"/>
    <w:rsid w:val="007C760E"/>
    <w:rsid w:val="007C7A29"/>
    <w:rsid w:val="007D081A"/>
    <w:rsid w:val="007D082A"/>
    <w:rsid w:val="007D0B57"/>
    <w:rsid w:val="007D1C98"/>
    <w:rsid w:val="007D1F0E"/>
    <w:rsid w:val="007D26E3"/>
    <w:rsid w:val="007D2DE3"/>
    <w:rsid w:val="007D3042"/>
    <w:rsid w:val="007D3227"/>
    <w:rsid w:val="007D32B5"/>
    <w:rsid w:val="007D36A6"/>
    <w:rsid w:val="007D37EA"/>
    <w:rsid w:val="007D3E04"/>
    <w:rsid w:val="007D45B5"/>
    <w:rsid w:val="007D46BB"/>
    <w:rsid w:val="007D4B2B"/>
    <w:rsid w:val="007D4C61"/>
    <w:rsid w:val="007D5332"/>
    <w:rsid w:val="007D55E5"/>
    <w:rsid w:val="007D5FFE"/>
    <w:rsid w:val="007D654E"/>
    <w:rsid w:val="007D6826"/>
    <w:rsid w:val="007D6C7B"/>
    <w:rsid w:val="007D71DB"/>
    <w:rsid w:val="007D7FF6"/>
    <w:rsid w:val="007E001C"/>
    <w:rsid w:val="007E025D"/>
    <w:rsid w:val="007E0716"/>
    <w:rsid w:val="007E093A"/>
    <w:rsid w:val="007E13D9"/>
    <w:rsid w:val="007E1FB1"/>
    <w:rsid w:val="007E2902"/>
    <w:rsid w:val="007E2A6A"/>
    <w:rsid w:val="007E3098"/>
    <w:rsid w:val="007E358D"/>
    <w:rsid w:val="007E3AEA"/>
    <w:rsid w:val="007E405B"/>
    <w:rsid w:val="007E4183"/>
    <w:rsid w:val="007E49DB"/>
    <w:rsid w:val="007E4A8C"/>
    <w:rsid w:val="007E5441"/>
    <w:rsid w:val="007E613D"/>
    <w:rsid w:val="007E6D87"/>
    <w:rsid w:val="007E6FBB"/>
    <w:rsid w:val="007E75D9"/>
    <w:rsid w:val="007E7CDF"/>
    <w:rsid w:val="007F09FB"/>
    <w:rsid w:val="007F0EBC"/>
    <w:rsid w:val="007F1944"/>
    <w:rsid w:val="007F19A2"/>
    <w:rsid w:val="007F19FB"/>
    <w:rsid w:val="007F1CA2"/>
    <w:rsid w:val="007F1DDD"/>
    <w:rsid w:val="007F1EB9"/>
    <w:rsid w:val="007F265D"/>
    <w:rsid w:val="007F39EF"/>
    <w:rsid w:val="007F3FF0"/>
    <w:rsid w:val="007F4518"/>
    <w:rsid w:val="007F47D3"/>
    <w:rsid w:val="007F56DF"/>
    <w:rsid w:val="007F6185"/>
    <w:rsid w:val="007F73C6"/>
    <w:rsid w:val="0080032E"/>
    <w:rsid w:val="00801406"/>
    <w:rsid w:val="0080198E"/>
    <w:rsid w:val="0080249D"/>
    <w:rsid w:val="008028DB"/>
    <w:rsid w:val="00802FB4"/>
    <w:rsid w:val="00803B53"/>
    <w:rsid w:val="00804455"/>
    <w:rsid w:val="00806041"/>
    <w:rsid w:val="0080658C"/>
    <w:rsid w:val="00807164"/>
    <w:rsid w:val="00807AF1"/>
    <w:rsid w:val="00807F84"/>
    <w:rsid w:val="00810415"/>
    <w:rsid w:val="008107A8"/>
    <w:rsid w:val="00810BB6"/>
    <w:rsid w:val="00811499"/>
    <w:rsid w:val="00811F51"/>
    <w:rsid w:val="00812087"/>
    <w:rsid w:val="00812DF4"/>
    <w:rsid w:val="008132CD"/>
    <w:rsid w:val="008134D1"/>
    <w:rsid w:val="00814399"/>
    <w:rsid w:val="00814EEC"/>
    <w:rsid w:val="00814FD8"/>
    <w:rsid w:val="008151FF"/>
    <w:rsid w:val="008152C0"/>
    <w:rsid w:val="00816A75"/>
    <w:rsid w:val="00816AC1"/>
    <w:rsid w:val="0081726A"/>
    <w:rsid w:val="00817AAA"/>
    <w:rsid w:val="008207C0"/>
    <w:rsid w:val="00820A20"/>
    <w:rsid w:val="00820C6F"/>
    <w:rsid w:val="0082112F"/>
    <w:rsid w:val="0082208F"/>
    <w:rsid w:val="00822DE9"/>
    <w:rsid w:val="0082415D"/>
    <w:rsid w:val="0082415E"/>
    <w:rsid w:val="00824744"/>
    <w:rsid w:val="00824C79"/>
    <w:rsid w:val="0082573D"/>
    <w:rsid w:val="008258CC"/>
    <w:rsid w:val="008259C3"/>
    <w:rsid w:val="008260A0"/>
    <w:rsid w:val="008263F8"/>
    <w:rsid w:val="00827220"/>
    <w:rsid w:val="00827769"/>
    <w:rsid w:val="008278C7"/>
    <w:rsid w:val="00827B03"/>
    <w:rsid w:val="0083071C"/>
    <w:rsid w:val="00830FA5"/>
    <w:rsid w:val="008310AC"/>
    <w:rsid w:val="008314F7"/>
    <w:rsid w:val="00831BBE"/>
    <w:rsid w:val="00832500"/>
    <w:rsid w:val="00832AB5"/>
    <w:rsid w:val="00832ECA"/>
    <w:rsid w:val="00832FD8"/>
    <w:rsid w:val="00833130"/>
    <w:rsid w:val="008332B2"/>
    <w:rsid w:val="00833CB2"/>
    <w:rsid w:val="00834344"/>
    <w:rsid w:val="00834AD4"/>
    <w:rsid w:val="00834B9D"/>
    <w:rsid w:val="00834F92"/>
    <w:rsid w:val="008355FA"/>
    <w:rsid w:val="00836E1B"/>
    <w:rsid w:val="0084042B"/>
    <w:rsid w:val="008404F4"/>
    <w:rsid w:val="0084055A"/>
    <w:rsid w:val="00841100"/>
    <w:rsid w:val="0084129B"/>
    <w:rsid w:val="008412B4"/>
    <w:rsid w:val="00842350"/>
    <w:rsid w:val="008425A4"/>
    <w:rsid w:val="00843789"/>
    <w:rsid w:val="00843794"/>
    <w:rsid w:val="008439D7"/>
    <w:rsid w:val="00843AC4"/>
    <w:rsid w:val="0084475B"/>
    <w:rsid w:val="00844B84"/>
    <w:rsid w:val="00845C0A"/>
    <w:rsid w:val="00845FC4"/>
    <w:rsid w:val="0084613B"/>
    <w:rsid w:val="00847215"/>
    <w:rsid w:val="008472E6"/>
    <w:rsid w:val="008474D3"/>
    <w:rsid w:val="00847DF9"/>
    <w:rsid w:val="00847E7E"/>
    <w:rsid w:val="008507F2"/>
    <w:rsid w:val="0085089C"/>
    <w:rsid w:val="00850CCF"/>
    <w:rsid w:val="00850DAD"/>
    <w:rsid w:val="00850FD9"/>
    <w:rsid w:val="00851355"/>
    <w:rsid w:val="008513C1"/>
    <w:rsid w:val="00851AB0"/>
    <w:rsid w:val="00852012"/>
    <w:rsid w:val="008521EB"/>
    <w:rsid w:val="0085235F"/>
    <w:rsid w:val="00852A78"/>
    <w:rsid w:val="00852FE1"/>
    <w:rsid w:val="0085339D"/>
    <w:rsid w:val="008534DE"/>
    <w:rsid w:val="0085398D"/>
    <w:rsid w:val="00854CF3"/>
    <w:rsid w:val="00855D67"/>
    <w:rsid w:val="0085635F"/>
    <w:rsid w:val="00856480"/>
    <w:rsid w:val="00856594"/>
    <w:rsid w:val="00856EC5"/>
    <w:rsid w:val="00856FDF"/>
    <w:rsid w:val="00857DA4"/>
    <w:rsid w:val="0086004C"/>
    <w:rsid w:val="008606B8"/>
    <w:rsid w:val="008606F5"/>
    <w:rsid w:val="00860CDB"/>
    <w:rsid w:val="00860DF3"/>
    <w:rsid w:val="008612AC"/>
    <w:rsid w:val="00862583"/>
    <w:rsid w:val="00863835"/>
    <w:rsid w:val="008642C3"/>
    <w:rsid w:val="00864485"/>
    <w:rsid w:val="00864566"/>
    <w:rsid w:val="008648CA"/>
    <w:rsid w:val="00864AD7"/>
    <w:rsid w:val="00864D6F"/>
    <w:rsid w:val="00865052"/>
    <w:rsid w:val="00865500"/>
    <w:rsid w:val="00865777"/>
    <w:rsid w:val="00866178"/>
    <w:rsid w:val="0086641F"/>
    <w:rsid w:val="00866EC3"/>
    <w:rsid w:val="00866F44"/>
    <w:rsid w:val="00867117"/>
    <w:rsid w:val="0086781E"/>
    <w:rsid w:val="0086783B"/>
    <w:rsid w:val="00867C52"/>
    <w:rsid w:val="0087016E"/>
    <w:rsid w:val="008705C8"/>
    <w:rsid w:val="00870619"/>
    <w:rsid w:val="0087073E"/>
    <w:rsid w:val="00871456"/>
    <w:rsid w:val="00871D2A"/>
    <w:rsid w:val="00871E2D"/>
    <w:rsid w:val="00871F4F"/>
    <w:rsid w:val="00872673"/>
    <w:rsid w:val="00872D72"/>
    <w:rsid w:val="00874EDD"/>
    <w:rsid w:val="0087529E"/>
    <w:rsid w:val="00875869"/>
    <w:rsid w:val="008759B0"/>
    <w:rsid w:val="008775DA"/>
    <w:rsid w:val="00877A47"/>
    <w:rsid w:val="008800E9"/>
    <w:rsid w:val="008812D4"/>
    <w:rsid w:val="00881D9D"/>
    <w:rsid w:val="008821DF"/>
    <w:rsid w:val="0088281B"/>
    <w:rsid w:val="008829E0"/>
    <w:rsid w:val="00882E3F"/>
    <w:rsid w:val="00882F54"/>
    <w:rsid w:val="008834A1"/>
    <w:rsid w:val="008839D1"/>
    <w:rsid w:val="00883CEF"/>
    <w:rsid w:val="00883E09"/>
    <w:rsid w:val="00885604"/>
    <w:rsid w:val="00885E90"/>
    <w:rsid w:val="00885FBE"/>
    <w:rsid w:val="008868EC"/>
    <w:rsid w:val="00886904"/>
    <w:rsid w:val="00886ADA"/>
    <w:rsid w:val="00886B89"/>
    <w:rsid w:val="00886E14"/>
    <w:rsid w:val="00887475"/>
    <w:rsid w:val="0088774B"/>
    <w:rsid w:val="008901F0"/>
    <w:rsid w:val="00890AB6"/>
    <w:rsid w:val="008911F4"/>
    <w:rsid w:val="00891558"/>
    <w:rsid w:val="008918B6"/>
    <w:rsid w:val="00891A07"/>
    <w:rsid w:val="00891E5A"/>
    <w:rsid w:val="008923DD"/>
    <w:rsid w:val="008926A0"/>
    <w:rsid w:val="00893160"/>
    <w:rsid w:val="0089342D"/>
    <w:rsid w:val="00893499"/>
    <w:rsid w:val="00894047"/>
    <w:rsid w:val="00894B0D"/>
    <w:rsid w:val="00895BB8"/>
    <w:rsid w:val="00895D5C"/>
    <w:rsid w:val="008967E4"/>
    <w:rsid w:val="00896A07"/>
    <w:rsid w:val="00896E37"/>
    <w:rsid w:val="0089743F"/>
    <w:rsid w:val="00897AD5"/>
    <w:rsid w:val="008A073D"/>
    <w:rsid w:val="008A1D13"/>
    <w:rsid w:val="008A21F5"/>
    <w:rsid w:val="008A23D8"/>
    <w:rsid w:val="008A321C"/>
    <w:rsid w:val="008A34B5"/>
    <w:rsid w:val="008A3ACA"/>
    <w:rsid w:val="008A3C88"/>
    <w:rsid w:val="008A3F9D"/>
    <w:rsid w:val="008A41B0"/>
    <w:rsid w:val="008A4A39"/>
    <w:rsid w:val="008A4E85"/>
    <w:rsid w:val="008A53F6"/>
    <w:rsid w:val="008A5A89"/>
    <w:rsid w:val="008A5EA9"/>
    <w:rsid w:val="008A6145"/>
    <w:rsid w:val="008A7089"/>
    <w:rsid w:val="008A71FB"/>
    <w:rsid w:val="008A734E"/>
    <w:rsid w:val="008A7437"/>
    <w:rsid w:val="008A789C"/>
    <w:rsid w:val="008A7934"/>
    <w:rsid w:val="008A7971"/>
    <w:rsid w:val="008A7A0E"/>
    <w:rsid w:val="008B0D38"/>
    <w:rsid w:val="008B0F34"/>
    <w:rsid w:val="008B19FC"/>
    <w:rsid w:val="008B1E2F"/>
    <w:rsid w:val="008B2F8D"/>
    <w:rsid w:val="008B355E"/>
    <w:rsid w:val="008B3595"/>
    <w:rsid w:val="008B396A"/>
    <w:rsid w:val="008B3DA4"/>
    <w:rsid w:val="008B3ED1"/>
    <w:rsid w:val="008B4071"/>
    <w:rsid w:val="008B4D2C"/>
    <w:rsid w:val="008B4D35"/>
    <w:rsid w:val="008B5A49"/>
    <w:rsid w:val="008B5ABF"/>
    <w:rsid w:val="008B61A8"/>
    <w:rsid w:val="008B6A02"/>
    <w:rsid w:val="008B6A39"/>
    <w:rsid w:val="008B6ADF"/>
    <w:rsid w:val="008B6B8F"/>
    <w:rsid w:val="008B719F"/>
    <w:rsid w:val="008B797B"/>
    <w:rsid w:val="008B7E4C"/>
    <w:rsid w:val="008C003B"/>
    <w:rsid w:val="008C1309"/>
    <w:rsid w:val="008C187B"/>
    <w:rsid w:val="008C1CDE"/>
    <w:rsid w:val="008C2337"/>
    <w:rsid w:val="008C29F3"/>
    <w:rsid w:val="008C2EAD"/>
    <w:rsid w:val="008C3055"/>
    <w:rsid w:val="008C3131"/>
    <w:rsid w:val="008C341E"/>
    <w:rsid w:val="008C3CC9"/>
    <w:rsid w:val="008C4A10"/>
    <w:rsid w:val="008C6EAD"/>
    <w:rsid w:val="008C6ED4"/>
    <w:rsid w:val="008C72E7"/>
    <w:rsid w:val="008C7567"/>
    <w:rsid w:val="008C7821"/>
    <w:rsid w:val="008D084B"/>
    <w:rsid w:val="008D17EA"/>
    <w:rsid w:val="008D1A88"/>
    <w:rsid w:val="008D34FE"/>
    <w:rsid w:val="008D3B0A"/>
    <w:rsid w:val="008D4036"/>
    <w:rsid w:val="008D477D"/>
    <w:rsid w:val="008D4D57"/>
    <w:rsid w:val="008D4D78"/>
    <w:rsid w:val="008D5A14"/>
    <w:rsid w:val="008D5B66"/>
    <w:rsid w:val="008D64AF"/>
    <w:rsid w:val="008D6992"/>
    <w:rsid w:val="008D6CBF"/>
    <w:rsid w:val="008D704F"/>
    <w:rsid w:val="008D7606"/>
    <w:rsid w:val="008D7865"/>
    <w:rsid w:val="008D7E1C"/>
    <w:rsid w:val="008E01A7"/>
    <w:rsid w:val="008E12F1"/>
    <w:rsid w:val="008E1422"/>
    <w:rsid w:val="008E14B5"/>
    <w:rsid w:val="008E178E"/>
    <w:rsid w:val="008E2005"/>
    <w:rsid w:val="008E247D"/>
    <w:rsid w:val="008E2527"/>
    <w:rsid w:val="008E2819"/>
    <w:rsid w:val="008E2AA5"/>
    <w:rsid w:val="008E2F7F"/>
    <w:rsid w:val="008E304E"/>
    <w:rsid w:val="008E3ED6"/>
    <w:rsid w:val="008E3FF0"/>
    <w:rsid w:val="008E4609"/>
    <w:rsid w:val="008E46C9"/>
    <w:rsid w:val="008E56A4"/>
    <w:rsid w:val="008E59B1"/>
    <w:rsid w:val="008E5B67"/>
    <w:rsid w:val="008E5BA1"/>
    <w:rsid w:val="008E6349"/>
    <w:rsid w:val="008E67FB"/>
    <w:rsid w:val="008E69BB"/>
    <w:rsid w:val="008E7464"/>
    <w:rsid w:val="008E76D5"/>
    <w:rsid w:val="008E7702"/>
    <w:rsid w:val="008E7C97"/>
    <w:rsid w:val="008F0026"/>
    <w:rsid w:val="008F0B7B"/>
    <w:rsid w:val="008F1D86"/>
    <w:rsid w:val="008F219A"/>
    <w:rsid w:val="008F282B"/>
    <w:rsid w:val="008F293D"/>
    <w:rsid w:val="008F2BB4"/>
    <w:rsid w:val="008F301A"/>
    <w:rsid w:val="008F31A0"/>
    <w:rsid w:val="008F34B6"/>
    <w:rsid w:val="008F3EF9"/>
    <w:rsid w:val="008F424C"/>
    <w:rsid w:val="008F44B0"/>
    <w:rsid w:val="008F4AB8"/>
    <w:rsid w:val="008F501F"/>
    <w:rsid w:val="008F553D"/>
    <w:rsid w:val="008F5925"/>
    <w:rsid w:val="008F5959"/>
    <w:rsid w:val="008F5D26"/>
    <w:rsid w:val="008F5FBA"/>
    <w:rsid w:val="008F60E1"/>
    <w:rsid w:val="008F67DB"/>
    <w:rsid w:val="008F7311"/>
    <w:rsid w:val="008F7A32"/>
    <w:rsid w:val="009016FF"/>
    <w:rsid w:val="00901D27"/>
    <w:rsid w:val="00902131"/>
    <w:rsid w:val="00902287"/>
    <w:rsid w:val="009022CB"/>
    <w:rsid w:val="00902866"/>
    <w:rsid w:val="00903C2B"/>
    <w:rsid w:val="00904A04"/>
    <w:rsid w:val="00904A84"/>
    <w:rsid w:val="00904CA9"/>
    <w:rsid w:val="00904DEC"/>
    <w:rsid w:val="00904EA0"/>
    <w:rsid w:val="00904FBA"/>
    <w:rsid w:val="009059A1"/>
    <w:rsid w:val="009063C5"/>
    <w:rsid w:val="009064A9"/>
    <w:rsid w:val="009065F1"/>
    <w:rsid w:val="009066D5"/>
    <w:rsid w:val="00906F40"/>
    <w:rsid w:val="00907ABF"/>
    <w:rsid w:val="009101DE"/>
    <w:rsid w:val="00910EBC"/>
    <w:rsid w:val="00911048"/>
    <w:rsid w:val="0091134E"/>
    <w:rsid w:val="009113BE"/>
    <w:rsid w:val="00912212"/>
    <w:rsid w:val="00913078"/>
    <w:rsid w:val="00913084"/>
    <w:rsid w:val="009131CA"/>
    <w:rsid w:val="00914339"/>
    <w:rsid w:val="009149B2"/>
    <w:rsid w:val="00914A99"/>
    <w:rsid w:val="00914D2F"/>
    <w:rsid w:val="00915476"/>
    <w:rsid w:val="00915716"/>
    <w:rsid w:val="009159FC"/>
    <w:rsid w:val="0091661F"/>
    <w:rsid w:val="0091682A"/>
    <w:rsid w:val="009169E5"/>
    <w:rsid w:val="00916E1B"/>
    <w:rsid w:val="00916E3C"/>
    <w:rsid w:val="00916EB1"/>
    <w:rsid w:val="00917077"/>
    <w:rsid w:val="009178C8"/>
    <w:rsid w:val="00920039"/>
    <w:rsid w:val="009203E0"/>
    <w:rsid w:val="0092041F"/>
    <w:rsid w:val="00920769"/>
    <w:rsid w:val="00920BC5"/>
    <w:rsid w:val="00920CCC"/>
    <w:rsid w:val="00920E8E"/>
    <w:rsid w:val="009213AB"/>
    <w:rsid w:val="009214C8"/>
    <w:rsid w:val="00921BF2"/>
    <w:rsid w:val="00921C46"/>
    <w:rsid w:val="0092396B"/>
    <w:rsid w:val="0092440A"/>
    <w:rsid w:val="0092453B"/>
    <w:rsid w:val="009251FA"/>
    <w:rsid w:val="0092564D"/>
    <w:rsid w:val="009256A4"/>
    <w:rsid w:val="009257A2"/>
    <w:rsid w:val="00926462"/>
    <w:rsid w:val="00926657"/>
    <w:rsid w:val="00926E8B"/>
    <w:rsid w:val="00926ED6"/>
    <w:rsid w:val="00926FD6"/>
    <w:rsid w:val="00927D1C"/>
    <w:rsid w:val="00927E69"/>
    <w:rsid w:val="00930607"/>
    <w:rsid w:val="00930D64"/>
    <w:rsid w:val="00931C64"/>
    <w:rsid w:val="00932333"/>
    <w:rsid w:val="009330B8"/>
    <w:rsid w:val="0093316D"/>
    <w:rsid w:val="009332A2"/>
    <w:rsid w:val="009332F9"/>
    <w:rsid w:val="0093371C"/>
    <w:rsid w:val="009339D8"/>
    <w:rsid w:val="00934831"/>
    <w:rsid w:val="009349B8"/>
    <w:rsid w:val="00934EA1"/>
    <w:rsid w:val="00935014"/>
    <w:rsid w:val="00935734"/>
    <w:rsid w:val="009359DB"/>
    <w:rsid w:val="00936122"/>
    <w:rsid w:val="0093640D"/>
    <w:rsid w:val="00936D31"/>
    <w:rsid w:val="00937D3C"/>
    <w:rsid w:val="009421A8"/>
    <w:rsid w:val="0094228A"/>
    <w:rsid w:val="0094262A"/>
    <w:rsid w:val="00942AF9"/>
    <w:rsid w:val="00942C37"/>
    <w:rsid w:val="009436BE"/>
    <w:rsid w:val="00943A4C"/>
    <w:rsid w:val="00943FD6"/>
    <w:rsid w:val="00944954"/>
    <w:rsid w:val="00944B79"/>
    <w:rsid w:val="0094500A"/>
    <w:rsid w:val="00945265"/>
    <w:rsid w:val="009452B7"/>
    <w:rsid w:val="00945C59"/>
    <w:rsid w:val="00945F5A"/>
    <w:rsid w:val="00946175"/>
    <w:rsid w:val="0094621C"/>
    <w:rsid w:val="0094667E"/>
    <w:rsid w:val="00946DB6"/>
    <w:rsid w:val="00946E3D"/>
    <w:rsid w:val="00946EEE"/>
    <w:rsid w:val="009470C4"/>
    <w:rsid w:val="00947799"/>
    <w:rsid w:val="00947AE7"/>
    <w:rsid w:val="00947BE0"/>
    <w:rsid w:val="00947D06"/>
    <w:rsid w:val="0095082C"/>
    <w:rsid w:val="00950B9B"/>
    <w:rsid w:val="00950BB9"/>
    <w:rsid w:val="00950C19"/>
    <w:rsid w:val="009511A7"/>
    <w:rsid w:val="00952464"/>
    <w:rsid w:val="00952A0A"/>
    <w:rsid w:val="00952F33"/>
    <w:rsid w:val="00952F51"/>
    <w:rsid w:val="00953719"/>
    <w:rsid w:val="009540EA"/>
    <w:rsid w:val="00954B9D"/>
    <w:rsid w:val="00955671"/>
    <w:rsid w:val="00955AAF"/>
    <w:rsid w:val="00955ACD"/>
    <w:rsid w:val="00957044"/>
    <w:rsid w:val="009577B1"/>
    <w:rsid w:val="00957928"/>
    <w:rsid w:val="00957E9B"/>
    <w:rsid w:val="009607AB"/>
    <w:rsid w:val="0096098B"/>
    <w:rsid w:val="00960A25"/>
    <w:rsid w:val="00961AC3"/>
    <w:rsid w:val="00962F7C"/>
    <w:rsid w:val="00963371"/>
    <w:rsid w:val="0096376C"/>
    <w:rsid w:val="00963A45"/>
    <w:rsid w:val="00963DEF"/>
    <w:rsid w:val="009641EE"/>
    <w:rsid w:val="009650A8"/>
    <w:rsid w:val="00965302"/>
    <w:rsid w:val="00965EB4"/>
    <w:rsid w:val="00965F19"/>
    <w:rsid w:val="00965FBE"/>
    <w:rsid w:val="00966746"/>
    <w:rsid w:val="00967141"/>
    <w:rsid w:val="009675CD"/>
    <w:rsid w:val="00967C07"/>
    <w:rsid w:val="00967F4A"/>
    <w:rsid w:val="00970048"/>
    <w:rsid w:val="009701EE"/>
    <w:rsid w:val="009705E0"/>
    <w:rsid w:val="00970D59"/>
    <w:rsid w:val="0097105C"/>
    <w:rsid w:val="0097108E"/>
    <w:rsid w:val="0097122B"/>
    <w:rsid w:val="009712E3"/>
    <w:rsid w:val="00972269"/>
    <w:rsid w:val="00972394"/>
    <w:rsid w:val="00972DB8"/>
    <w:rsid w:val="00972E67"/>
    <w:rsid w:val="009731BA"/>
    <w:rsid w:val="0097385A"/>
    <w:rsid w:val="009740AC"/>
    <w:rsid w:val="009740D9"/>
    <w:rsid w:val="0097460B"/>
    <w:rsid w:val="009746A5"/>
    <w:rsid w:val="00974CBA"/>
    <w:rsid w:val="00974FA9"/>
    <w:rsid w:val="00975108"/>
    <w:rsid w:val="0097517F"/>
    <w:rsid w:val="00975199"/>
    <w:rsid w:val="00976478"/>
    <w:rsid w:val="0097655D"/>
    <w:rsid w:val="00976736"/>
    <w:rsid w:val="00976D78"/>
    <w:rsid w:val="009773CD"/>
    <w:rsid w:val="00977EDA"/>
    <w:rsid w:val="009802E3"/>
    <w:rsid w:val="009804B4"/>
    <w:rsid w:val="009807FE"/>
    <w:rsid w:val="00981735"/>
    <w:rsid w:val="00981A7D"/>
    <w:rsid w:val="00981F3A"/>
    <w:rsid w:val="009826A9"/>
    <w:rsid w:val="00982737"/>
    <w:rsid w:val="00982D83"/>
    <w:rsid w:val="00982F29"/>
    <w:rsid w:val="00984707"/>
    <w:rsid w:val="00984850"/>
    <w:rsid w:val="00984C68"/>
    <w:rsid w:val="00984CC6"/>
    <w:rsid w:val="00984FBC"/>
    <w:rsid w:val="00987318"/>
    <w:rsid w:val="0098795D"/>
    <w:rsid w:val="00990F0F"/>
    <w:rsid w:val="00991AF5"/>
    <w:rsid w:val="00992056"/>
    <w:rsid w:val="00992A8E"/>
    <w:rsid w:val="009937CB"/>
    <w:rsid w:val="00993961"/>
    <w:rsid w:val="00993C31"/>
    <w:rsid w:val="00994142"/>
    <w:rsid w:val="00994657"/>
    <w:rsid w:val="00996125"/>
    <w:rsid w:val="0099618D"/>
    <w:rsid w:val="009962C5"/>
    <w:rsid w:val="0099653C"/>
    <w:rsid w:val="00996AA2"/>
    <w:rsid w:val="00997007"/>
    <w:rsid w:val="0099788D"/>
    <w:rsid w:val="00997A74"/>
    <w:rsid w:val="00997B2D"/>
    <w:rsid w:val="009A0312"/>
    <w:rsid w:val="009A12A3"/>
    <w:rsid w:val="009A161F"/>
    <w:rsid w:val="009A1F25"/>
    <w:rsid w:val="009A281B"/>
    <w:rsid w:val="009A28AC"/>
    <w:rsid w:val="009A3097"/>
    <w:rsid w:val="009A30E0"/>
    <w:rsid w:val="009A4394"/>
    <w:rsid w:val="009A43A2"/>
    <w:rsid w:val="009A465F"/>
    <w:rsid w:val="009A4B6A"/>
    <w:rsid w:val="009A4D05"/>
    <w:rsid w:val="009A5166"/>
    <w:rsid w:val="009A5603"/>
    <w:rsid w:val="009A6196"/>
    <w:rsid w:val="009A61B1"/>
    <w:rsid w:val="009A624F"/>
    <w:rsid w:val="009A639C"/>
    <w:rsid w:val="009A66F9"/>
    <w:rsid w:val="009A6E79"/>
    <w:rsid w:val="009A74E8"/>
    <w:rsid w:val="009A759F"/>
    <w:rsid w:val="009A7B9C"/>
    <w:rsid w:val="009B04AD"/>
    <w:rsid w:val="009B0F2D"/>
    <w:rsid w:val="009B102E"/>
    <w:rsid w:val="009B11CE"/>
    <w:rsid w:val="009B1242"/>
    <w:rsid w:val="009B311C"/>
    <w:rsid w:val="009B3145"/>
    <w:rsid w:val="009B360E"/>
    <w:rsid w:val="009B381D"/>
    <w:rsid w:val="009B3E1F"/>
    <w:rsid w:val="009B43A1"/>
    <w:rsid w:val="009B456F"/>
    <w:rsid w:val="009B48C2"/>
    <w:rsid w:val="009B4A46"/>
    <w:rsid w:val="009B4E8B"/>
    <w:rsid w:val="009B50BB"/>
    <w:rsid w:val="009B5286"/>
    <w:rsid w:val="009B53F7"/>
    <w:rsid w:val="009B5857"/>
    <w:rsid w:val="009B5BEB"/>
    <w:rsid w:val="009B600D"/>
    <w:rsid w:val="009B706A"/>
    <w:rsid w:val="009B7249"/>
    <w:rsid w:val="009B73EB"/>
    <w:rsid w:val="009B7662"/>
    <w:rsid w:val="009B7686"/>
    <w:rsid w:val="009B7AAA"/>
    <w:rsid w:val="009B7C03"/>
    <w:rsid w:val="009B7FFE"/>
    <w:rsid w:val="009C0327"/>
    <w:rsid w:val="009C04EA"/>
    <w:rsid w:val="009C054B"/>
    <w:rsid w:val="009C0C13"/>
    <w:rsid w:val="009C0CD0"/>
    <w:rsid w:val="009C0E6F"/>
    <w:rsid w:val="009C131C"/>
    <w:rsid w:val="009C13A1"/>
    <w:rsid w:val="009C176D"/>
    <w:rsid w:val="009C1B75"/>
    <w:rsid w:val="009C1F1E"/>
    <w:rsid w:val="009C2275"/>
    <w:rsid w:val="009C2CA1"/>
    <w:rsid w:val="009C3DD1"/>
    <w:rsid w:val="009C4D39"/>
    <w:rsid w:val="009C5409"/>
    <w:rsid w:val="009C631C"/>
    <w:rsid w:val="009C64E1"/>
    <w:rsid w:val="009C6BE6"/>
    <w:rsid w:val="009C6F76"/>
    <w:rsid w:val="009C73D9"/>
    <w:rsid w:val="009C7C75"/>
    <w:rsid w:val="009C7E94"/>
    <w:rsid w:val="009D0030"/>
    <w:rsid w:val="009D0301"/>
    <w:rsid w:val="009D1527"/>
    <w:rsid w:val="009D16BE"/>
    <w:rsid w:val="009D1F3A"/>
    <w:rsid w:val="009D3454"/>
    <w:rsid w:val="009D35A8"/>
    <w:rsid w:val="009D3A37"/>
    <w:rsid w:val="009D45AD"/>
    <w:rsid w:val="009D46B3"/>
    <w:rsid w:val="009D490F"/>
    <w:rsid w:val="009D4D47"/>
    <w:rsid w:val="009D4F07"/>
    <w:rsid w:val="009D599F"/>
    <w:rsid w:val="009D5AAE"/>
    <w:rsid w:val="009D5B52"/>
    <w:rsid w:val="009D5DD0"/>
    <w:rsid w:val="009D655D"/>
    <w:rsid w:val="009D720A"/>
    <w:rsid w:val="009D774E"/>
    <w:rsid w:val="009D783F"/>
    <w:rsid w:val="009E02A6"/>
    <w:rsid w:val="009E0747"/>
    <w:rsid w:val="009E11A9"/>
    <w:rsid w:val="009E11B2"/>
    <w:rsid w:val="009E189C"/>
    <w:rsid w:val="009E3904"/>
    <w:rsid w:val="009E3D74"/>
    <w:rsid w:val="009E46B8"/>
    <w:rsid w:val="009E5234"/>
    <w:rsid w:val="009E53BA"/>
    <w:rsid w:val="009E54DC"/>
    <w:rsid w:val="009E669F"/>
    <w:rsid w:val="009E6EFB"/>
    <w:rsid w:val="009E772A"/>
    <w:rsid w:val="009F08A3"/>
    <w:rsid w:val="009F095B"/>
    <w:rsid w:val="009F124F"/>
    <w:rsid w:val="009F1845"/>
    <w:rsid w:val="009F20C5"/>
    <w:rsid w:val="009F21DD"/>
    <w:rsid w:val="009F2213"/>
    <w:rsid w:val="009F2549"/>
    <w:rsid w:val="009F390E"/>
    <w:rsid w:val="009F3BA6"/>
    <w:rsid w:val="009F3C79"/>
    <w:rsid w:val="009F3EE5"/>
    <w:rsid w:val="009F3F14"/>
    <w:rsid w:val="009F511C"/>
    <w:rsid w:val="009F530F"/>
    <w:rsid w:val="009F5609"/>
    <w:rsid w:val="009F5A92"/>
    <w:rsid w:val="009F5AE2"/>
    <w:rsid w:val="009F5F72"/>
    <w:rsid w:val="009F6488"/>
    <w:rsid w:val="009F6787"/>
    <w:rsid w:val="009F72A3"/>
    <w:rsid w:val="00A00043"/>
    <w:rsid w:val="00A0068C"/>
    <w:rsid w:val="00A00AD6"/>
    <w:rsid w:val="00A0166F"/>
    <w:rsid w:val="00A020D9"/>
    <w:rsid w:val="00A02724"/>
    <w:rsid w:val="00A0384E"/>
    <w:rsid w:val="00A042A9"/>
    <w:rsid w:val="00A04413"/>
    <w:rsid w:val="00A05683"/>
    <w:rsid w:val="00A059AF"/>
    <w:rsid w:val="00A05E8E"/>
    <w:rsid w:val="00A06A7B"/>
    <w:rsid w:val="00A074D4"/>
    <w:rsid w:val="00A07CFB"/>
    <w:rsid w:val="00A104F8"/>
    <w:rsid w:val="00A10BD8"/>
    <w:rsid w:val="00A1118A"/>
    <w:rsid w:val="00A12202"/>
    <w:rsid w:val="00A12AA1"/>
    <w:rsid w:val="00A13465"/>
    <w:rsid w:val="00A13938"/>
    <w:rsid w:val="00A1395D"/>
    <w:rsid w:val="00A14573"/>
    <w:rsid w:val="00A14D26"/>
    <w:rsid w:val="00A14ED9"/>
    <w:rsid w:val="00A151CE"/>
    <w:rsid w:val="00A15ED3"/>
    <w:rsid w:val="00A16459"/>
    <w:rsid w:val="00A16AA9"/>
    <w:rsid w:val="00A171B1"/>
    <w:rsid w:val="00A20A72"/>
    <w:rsid w:val="00A210B5"/>
    <w:rsid w:val="00A21620"/>
    <w:rsid w:val="00A21A3B"/>
    <w:rsid w:val="00A2223F"/>
    <w:rsid w:val="00A22361"/>
    <w:rsid w:val="00A2241F"/>
    <w:rsid w:val="00A22780"/>
    <w:rsid w:val="00A22BA8"/>
    <w:rsid w:val="00A23C7F"/>
    <w:rsid w:val="00A240C0"/>
    <w:rsid w:val="00A2455A"/>
    <w:rsid w:val="00A245C7"/>
    <w:rsid w:val="00A247DE"/>
    <w:rsid w:val="00A24EAC"/>
    <w:rsid w:val="00A25901"/>
    <w:rsid w:val="00A259EF"/>
    <w:rsid w:val="00A26385"/>
    <w:rsid w:val="00A26521"/>
    <w:rsid w:val="00A274BC"/>
    <w:rsid w:val="00A27661"/>
    <w:rsid w:val="00A27872"/>
    <w:rsid w:val="00A27F57"/>
    <w:rsid w:val="00A308BF"/>
    <w:rsid w:val="00A31129"/>
    <w:rsid w:val="00A31276"/>
    <w:rsid w:val="00A312D6"/>
    <w:rsid w:val="00A31D02"/>
    <w:rsid w:val="00A31F88"/>
    <w:rsid w:val="00A32064"/>
    <w:rsid w:val="00A32486"/>
    <w:rsid w:val="00A32B09"/>
    <w:rsid w:val="00A33D1A"/>
    <w:rsid w:val="00A34395"/>
    <w:rsid w:val="00A344D0"/>
    <w:rsid w:val="00A3469C"/>
    <w:rsid w:val="00A346DE"/>
    <w:rsid w:val="00A34CBC"/>
    <w:rsid w:val="00A34EFF"/>
    <w:rsid w:val="00A361E9"/>
    <w:rsid w:val="00A365E5"/>
    <w:rsid w:val="00A369BB"/>
    <w:rsid w:val="00A371A4"/>
    <w:rsid w:val="00A37700"/>
    <w:rsid w:val="00A378CE"/>
    <w:rsid w:val="00A37908"/>
    <w:rsid w:val="00A40529"/>
    <w:rsid w:val="00A405A5"/>
    <w:rsid w:val="00A40AA4"/>
    <w:rsid w:val="00A40DA0"/>
    <w:rsid w:val="00A40FDE"/>
    <w:rsid w:val="00A416FE"/>
    <w:rsid w:val="00A41C0D"/>
    <w:rsid w:val="00A425E1"/>
    <w:rsid w:val="00A42B44"/>
    <w:rsid w:val="00A43253"/>
    <w:rsid w:val="00A432A5"/>
    <w:rsid w:val="00A43456"/>
    <w:rsid w:val="00A43DD6"/>
    <w:rsid w:val="00A43FBE"/>
    <w:rsid w:val="00A43FE5"/>
    <w:rsid w:val="00A45C9A"/>
    <w:rsid w:val="00A45E3E"/>
    <w:rsid w:val="00A45FC4"/>
    <w:rsid w:val="00A46069"/>
    <w:rsid w:val="00A46833"/>
    <w:rsid w:val="00A5020D"/>
    <w:rsid w:val="00A502B1"/>
    <w:rsid w:val="00A50987"/>
    <w:rsid w:val="00A50F17"/>
    <w:rsid w:val="00A50FAA"/>
    <w:rsid w:val="00A51270"/>
    <w:rsid w:val="00A51D86"/>
    <w:rsid w:val="00A51DA1"/>
    <w:rsid w:val="00A53B58"/>
    <w:rsid w:val="00A54081"/>
    <w:rsid w:val="00A5430D"/>
    <w:rsid w:val="00A54E54"/>
    <w:rsid w:val="00A556BA"/>
    <w:rsid w:val="00A56D29"/>
    <w:rsid w:val="00A571CC"/>
    <w:rsid w:val="00A57928"/>
    <w:rsid w:val="00A57AF0"/>
    <w:rsid w:val="00A57EBE"/>
    <w:rsid w:val="00A602B7"/>
    <w:rsid w:val="00A60799"/>
    <w:rsid w:val="00A608A0"/>
    <w:rsid w:val="00A608AC"/>
    <w:rsid w:val="00A60F1B"/>
    <w:rsid w:val="00A616E6"/>
    <w:rsid w:val="00A61E22"/>
    <w:rsid w:val="00A62E91"/>
    <w:rsid w:val="00A63933"/>
    <w:rsid w:val="00A6588D"/>
    <w:rsid w:val="00A65C86"/>
    <w:rsid w:val="00A666F4"/>
    <w:rsid w:val="00A669A9"/>
    <w:rsid w:val="00A66D95"/>
    <w:rsid w:val="00A670CC"/>
    <w:rsid w:val="00A6792F"/>
    <w:rsid w:val="00A67A3F"/>
    <w:rsid w:val="00A67EB6"/>
    <w:rsid w:val="00A70089"/>
    <w:rsid w:val="00A7079D"/>
    <w:rsid w:val="00A708CF"/>
    <w:rsid w:val="00A70D97"/>
    <w:rsid w:val="00A714F8"/>
    <w:rsid w:val="00A71CC3"/>
    <w:rsid w:val="00A71F54"/>
    <w:rsid w:val="00A72711"/>
    <w:rsid w:val="00A729BE"/>
    <w:rsid w:val="00A72F9A"/>
    <w:rsid w:val="00A74584"/>
    <w:rsid w:val="00A752D6"/>
    <w:rsid w:val="00A75688"/>
    <w:rsid w:val="00A75B9C"/>
    <w:rsid w:val="00A75BA5"/>
    <w:rsid w:val="00A7647B"/>
    <w:rsid w:val="00A76482"/>
    <w:rsid w:val="00A76E70"/>
    <w:rsid w:val="00A77608"/>
    <w:rsid w:val="00A802D9"/>
    <w:rsid w:val="00A80608"/>
    <w:rsid w:val="00A8081E"/>
    <w:rsid w:val="00A80877"/>
    <w:rsid w:val="00A80923"/>
    <w:rsid w:val="00A81423"/>
    <w:rsid w:val="00A81B25"/>
    <w:rsid w:val="00A81B99"/>
    <w:rsid w:val="00A82201"/>
    <w:rsid w:val="00A82351"/>
    <w:rsid w:val="00A82AEC"/>
    <w:rsid w:val="00A82D77"/>
    <w:rsid w:val="00A82F28"/>
    <w:rsid w:val="00A844C3"/>
    <w:rsid w:val="00A845D9"/>
    <w:rsid w:val="00A8475C"/>
    <w:rsid w:val="00A847CD"/>
    <w:rsid w:val="00A84B06"/>
    <w:rsid w:val="00A84CB2"/>
    <w:rsid w:val="00A84DAF"/>
    <w:rsid w:val="00A84E88"/>
    <w:rsid w:val="00A85056"/>
    <w:rsid w:val="00A853ED"/>
    <w:rsid w:val="00A85C8E"/>
    <w:rsid w:val="00A85F45"/>
    <w:rsid w:val="00A8771A"/>
    <w:rsid w:val="00A87A4B"/>
    <w:rsid w:val="00A87C05"/>
    <w:rsid w:val="00A87C7E"/>
    <w:rsid w:val="00A901F1"/>
    <w:rsid w:val="00A9022B"/>
    <w:rsid w:val="00A903A1"/>
    <w:rsid w:val="00A90846"/>
    <w:rsid w:val="00A908BB"/>
    <w:rsid w:val="00A90BF0"/>
    <w:rsid w:val="00A90FA4"/>
    <w:rsid w:val="00A91412"/>
    <w:rsid w:val="00A91FFF"/>
    <w:rsid w:val="00A92336"/>
    <w:rsid w:val="00A92460"/>
    <w:rsid w:val="00A92E42"/>
    <w:rsid w:val="00A931A2"/>
    <w:rsid w:val="00A93216"/>
    <w:rsid w:val="00A9418F"/>
    <w:rsid w:val="00A94943"/>
    <w:rsid w:val="00A96308"/>
    <w:rsid w:val="00A96C6D"/>
    <w:rsid w:val="00A96DAE"/>
    <w:rsid w:val="00A96EB6"/>
    <w:rsid w:val="00A970EF"/>
    <w:rsid w:val="00A973D5"/>
    <w:rsid w:val="00A9769D"/>
    <w:rsid w:val="00A9773A"/>
    <w:rsid w:val="00A97B0C"/>
    <w:rsid w:val="00A97E27"/>
    <w:rsid w:val="00AA01F3"/>
    <w:rsid w:val="00AA0727"/>
    <w:rsid w:val="00AA07E3"/>
    <w:rsid w:val="00AA0C0D"/>
    <w:rsid w:val="00AA186D"/>
    <w:rsid w:val="00AA18B6"/>
    <w:rsid w:val="00AA1A3F"/>
    <w:rsid w:val="00AA1EAD"/>
    <w:rsid w:val="00AA2042"/>
    <w:rsid w:val="00AA234E"/>
    <w:rsid w:val="00AA2783"/>
    <w:rsid w:val="00AA286D"/>
    <w:rsid w:val="00AA2C2D"/>
    <w:rsid w:val="00AA3554"/>
    <w:rsid w:val="00AA3A90"/>
    <w:rsid w:val="00AA3E8C"/>
    <w:rsid w:val="00AA4015"/>
    <w:rsid w:val="00AA45A9"/>
    <w:rsid w:val="00AA477D"/>
    <w:rsid w:val="00AA4790"/>
    <w:rsid w:val="00AA49DD"/>
    <w:rsid w:val="00AA50F3"/>
    <w:rsid w:val="00AA567F"/>
    <w:rsid w:val="00AA5A45"/>
    <w:rsid w:val="00AA632D"/>
    <w:rsid w:val="00AA7583"/>
    <w:rsid w:val="00AA77E1"/>
    <w:rsid w:val="00AA7B74"/>
    <w:rsid w:val="00AA7E28"/>
    <w:rsid w:val="00AB11E6"/>
    <w:rsid w:val="00AB2358"/>
    <w:rsid w:val="00AB253F"/>
    <w:rsid w:val="00AB347E"/>
    <w:rsid w:val="00AB36C1"/>
    <w:rsid w:val="00AB3EA3"/>
    <w:rsid w:val="00AB44E9"/>
    <w:rsid w:val="00AB48E9"/>
    <w:rsid w:val="00AB5564"/>
    <w:rsid w:val="00AB5731"/>
    <w:rsid w:val="00AB5F8F"/>
    <w:rsid w:val="00AB6019"/>
    <w:rsid w:val="00AB63C6"/>
    <w:rsid w:val="00AB64CC"/>
    <w:rsid w:val="00AB657C"/>
    <w:rsid w:val="00AB6613"/>
    <w:rsid w:val="00AB6CC0"/>
    <w:rsid w:val="00AB6E84"/>
    <w:rsid w:val="00AB748A"/>
    <w:rsid w:val="00AB7ABF"/>
    <w:rsid w:val="00AC08BF"/>
    <w:rsid w:val="00AC097D"/>
    <w:rsid w:val="00AC1618"/>
    <w:rsid w:val="00AC1643"/>
    <w:rsid w:val="00AC1DEB"/>
    <w:rsid w:val="00AC23CC"/>
    <w:rsid w:val="00AC2D79"/>
    <w:rsid w:val="00AC3125"/>
    <w:rsid w:val="00AC338B"/>
    <w:rsid w:val="00AC3826"/>
    <w:rsid w:val="00AC3C57"/>
    <w:rsid w:val="00AC3D8D"/>
    <w:rsid w:val="00AC425F"/>
    <w:rsid w:val="00AC42D5"/>
    <w:rsid w:val="00AC47A3"/>
    <w:rsid w:val="00AC5D8B"/>
    <w:rsid w:val="00AC65EE"/>
    <w:rsid w:val="00AC681F"/>
    <w:rsid w:val="00AC694D"/>
    <w:rsid w:val="00AC6A70"/>
    <w:rsid w:val="00AC6DF3"/>
    <w:rsid w:val="00AC739E"/>
    <w:rsid w:val="00AC756C"/>
    <w:rsid w:val="00AC7BC8"/>
    <w:rsid w:val="00AD0456"/>
    <w:rsid w:val="00AD095E"/>
    <w:rsid w:val="00AD096E"/>
    <w:rsid w:val="00AD15A9"/>
    <w:rsid w:val="00AD2187"/>
    <w:rsid w:val="00AD452F"/>
    <w:rsid w:val="00AD5850"/>
    <w:rsid w:val="00AD5A64"/>
    <w:rsid w:val="00AD5C3C"/>
    <w:rsid w:val="00AD5D9F"/>
    <w:rsid w:val="00AD63C1"/>
    <w:rsid w:val="00AD65DB"/>
    <w:rsid w:val="00AD6A48"/>
    <w:rsid w:val="00AD6AC1"/>
    <w:rsid w:val="00AD6D7A"/>
    <w:rsid w:val="00AD6EF7"/>
    <w:rsid w:val="00AD7392"/>
    <w:rsid w:val="00AD7DD4"/>
    <w:rsid w:val="00AD7F61"/>
    <w:rsid w:val="00AE03C1"/>
    <w:rsid w:val="00AE096E"/>
    <w:rsid w:val="00AE0CCF"/>
    <w:rsid w:val="00AE0FDA"/>
    <w:rsid w:val="00AE1175"/>
    <w:rsid w:val="00AE18AE"/>
    <w:rsid w:val="00AE2D7C"/>
    <w:rsid w:val="00AE2FAC"/>
    <w:rsid w:val="00AE30FD"/>
    <w:rsid w:val="00AE33EC"/>
    <w:rsid w:val="00AE3CE4"/>
    <w:rsid w:val="00AE4866"/>
    <w:rsid w:val="00AE5443"/>
    <w:rsid w:val="00AE6B06"/>
    <w:rsid w:val="00AE7124"/>
    <w:rsid w:val="00AE7287"/>
    <w:rsid w:val="00AE735C"/>
    <w:rsid w:val="00AE7421"/>
    <w:rsid w:val="00AE7A5D"/>
    <w:rsid w:val="00AF0079"/>
    <w:rsid w:val="00AF08B7"/>
    <w:rsid w:val="00AF0E74"/>
    <w:rsid w:val="00AF1066"/>
    <w:rsid w:val="00AF16AB"/>
    <w:rsid w:val="00AF1980"/>
    <w:rsid w:val="00AF1D1F"/>
    <w:rsid w:val="00AF3401"/>
    <w:rsid w:val="00AF37DF"/>
    <w:rsid w:val="00AF386A"/>
    <w:rsid w:val="00AF3D8C"/>
    <w:rsid w:val="00AF4691"/>
    <w:rsid w:val="00AF4993"/>
    <w:rsid w:val="00AF619C"/>
    <w:rsid w:val="00AF649D"/>
    <w:rsid w:val="00AF6EC2"/>
    <w:rsid w:val="00AF7557"/>
    <w:rsid w:val="00AF7B21"/>
    <w:rsid w:val="00AF7C37"/>
    <w:rsid w:val="00B00D52"/>
    <w:rsid w:val="00B01470"/>
    <w:rsid w:val="00B01A79"/>
    <w:rsid w:val="00B01B27"/>
    <w:rsid w:val="00B01B88"/>
    <w:rsid w:val="00B021C8"/>
    <w:rsid w:val="00B0293A"/>
    <w:rsid w:val="00B02FF8"/>
    <w:rsid w:val="00B0342A"/>
    <w:rsid w:val="00B04500"/>
    <w:rsid w:val="00B04A47"/>
    <w:rsid w:val="00B050B5"/>
    <w:rsid w:val="00B05652"/>
    <w:rsid w:val="00B06B22"/>
    <w:rsid w:val="00B06D05"/>
    <w:rsid w:val="00B06E53"/>
    <w:rsid w:val="00B07166"/>
    <w:rsid w:val="00B07169"/>
    <w:rsid w:val="00B074AB"/>
    <w:rsid w:val="00B076DE"/>
    <w:rsid w:val="00B07893"/>
    <w:rsid w:val="00B07C54"/>
    <w:rsid w:val="00B07E95"/>
    <w:rsid w:val="00B106D2"/>
    <w:rsid w:val="00B11E2E"/>
    <w:rsid w:val="00B11F48"/>
    <w:rsid w:val="00B120E6"/>
    <w:rsid w:val="00B12D4C"/>
    <w:rsid w:val="00B135FB"/>
    <w:rsid w:val="00B142FC"/>
    <w:rsid w:val="00B1446B"/>
    <w:rsid w:val="00B148B2"/>
    <w:rsid w:val="00B14F8D"/>
    <w:rsid w:val="00B1508E"/>
    <w:rsid w:val="00B155B9"/>
    <w:rsid w:val="00B15A50"/>
    <w:rsid w:val="00B16613"/>
    <w:rsid w:val="00B1670E"/>
    <w:rsid w:val="00B16EB5"/>
    <w:rsid w:val="00B1710E"/>
    <w:rsid w:val="00B17632"/>
    <w:rsid w:val="00B203C5"/>
    <w:rsid w:val="00B20B93"/>
    <w:rsid w:val="00B21CDB"/>
    <w:rsid w:val="00B21EDE"/>
    <w:rsid w:val="00B22A89"/>
    <w:rsid w:val="00B2336B"/>
    <w:rsid w:val="00B2370B"/>
    <w:rsid w:val="00B23AF0"/>
    <w:rsid w:val="00B242BD"/>
    <w:rsid w:val="00B242E5"/>
    <w:rsid w:val="00B2452B"/>
    <w:rsid w:val="00B246ED"/>
    <w:rsid w:val="00B25368"/>
    <w:rsid w:val="00B25460"/>
    <w:rsid w:val="00B2561C"/>
    <w:rsid w:val="00B25874"/>
    <w:rsid w:val="00B259C4"/>
    <w:rsid w:val="00B2646A"/>
    <w:rsid w:val="00B2671A"/>
    <w:rsid w:val="00B268C8"/>
    <w:rsid w:val="00B27535"/>
    <w:rsid w:val="00B275CE"/>
    <w:rsid w:val="00B30062"/>
    <w:rsid w:val="00B3033F"/>
    <w:rsid w:val="00B32001"/>
    <w:rsid w:val="00B321A2"/>
    <w:rsid w:val="00B32215"/>
    <w:rsid w:val="00B32621"/>
    <w:rsid w:val="00B32789"/>
    <w:rsid w:val="00B331DE"/>
    <w:rsid w:val="00B336C1"/>
    <w:rsid w:val="00B3396F"/>
    <w:rsid w:val="00B3422B"/>
    <w:rsid w:val="00B3422F"/>
    <w:rsid w:val="00B34C82"/>
    <w:rsid w:val="00B34CE4"/>
    <w:rsid w:val="00B350EB"/>
    <w:rsid w:val="00B3558F"/>
    <w:rsid w:val="00B3580A"/>
    <w:rsid w:val="00B35945"/>
    <w:rsid w:val="00B36B74"/>
    <w:rsid w:val="00B3728A"/>
    <w:rsid w:val="00B372EA"/>
    <w:rsid w:val="00B3761D"/>
    <w:rsid w:val="00B403B5"/>
    <w:rsid w:val="00B41AB3"/>
    <w:rsid w:val="00B41B5D"/>
    <w:rsid w:val="00B422C4"/>
    <w:rsid w:val="00B426E3"/>
    <w:rsid w:val="00B42A53"/>
    <w:rsid w:val="00B42C98"/>
    <w:rsid w:val="00B42E04"/>
    <w:rsid w:val="00B42E74"/>
    <w:rsid w:val="00B4302E"/>
    <w:rsid w:val="00B43207"/>
    <w:rsid w:val="00B43714"/>
    <w:rsid w:val="00B43C49"/>
    <w:rsid w:val="00B4462A"/>
    <w:rsid w:val="00B45029"/>
    <w:rsid w:val="00B451C8"/>
    <w:rsid w:val="00B454AE"/>
    <w:rsid w:val="00B4598D"/>
    <w:rsid w:val="00B45AE1"/>
    <w:rsid w:val="00B4621E"/>
    <w:rsid w:val="00B46289"/>
    <w:rsid w:val="00B4638E"/>
    <w:rsid w:val="00B467B6"/>
    <w:rsid w:val="00B471C4"/>
    <w:rsid w:val="00B47E77"/>
    <w:rsid w:val="00B47E98"/>
    <w:rsid w:val="00B5071B"/>
    <w:rsid w:val="00B50E0D"/>
    <w:rsid w:val="00B51A60"/>
    <w:rsid w:val="00B51A99"/>
    <w:rsid w:val="00B5256D"/>
    <w:rsid w:val="00B52A5C"/>
    <w:rsid w:val="00B5379B"/>
    <w:rsid w:val="00B53D0E"/>
    <w:rsid w:val="00B541B7"/>
    <w:rsid w:val="00B5432E"/>
    <w:rsid w:val="00B54D06"/>
    <w:rsid w:val="00B557A7"/>
    <w:rsid w:val="00B559D6"/>
    <w:rsid w:val="00B55A1C"/>
    <w:rsid w:val="00B55CD8"/>
    <w:rsid w:val="00B56757"/>
    <w:rsid w:val="00B578CA"/>
    <w:rsid w:val="00B60BA0"/>
    <w:rsid w:val="00B60D05"/>
    <w:rsid w:val="00B60EE0"/>
    <w:rsid w:val="00B617B6"/>
    <w:rsid w:val="00B61D1B"/>
    <w:rsid w:val="00B61F0C"/>
    <w:rsid w:val="00B62A8E"/>
    <w:rsid w:val="00B62BEF"/>
    <w:rsid w:val="00B631C7"/>
    <w:rsid w:val="00B631E7"/>
    <w:rsid w:val="00B6432C"/>
    <w:rsid w:val="00B646E1"/>
    <w:rsid w:val="00B647F7"/>
    <w:rsid w:val="00B6495C"/>
    <w:rsid w:val="00B64E36"/>
    <w:rsid w:val="00B64EAD"/>
    <w:rsid w:val="00B6500F"/>
    <w:rsid w:val="00B65E76"/>
    <w:rsid w:val="00B66D0A"/>
    <w:rsid w:val="00B67FCB"/>
    <w:rsid w:val="00B708D1"/>
    <w:rsid w:val="00B70F60"/>
    <w:rsid w:val="00B718E8"/>
    <w:rsid w:val="00B71B87"/>
    <w:rsid w:val="00B71CFD"/>
    <w:rsid w:val="00B72080"/>
    <w:rsid w:val="00B72B94"/>
    <w:rsid w:val="00B731CC"/>
    <w:rsid w:val="00B73426"/>
    <w:rsid w:val="00B73655"/>
    <w:rsid w:val="00B73B05"/>
    <w:rsid w:val="00B73CE5"/>
    <w:rsid w:val="00B7416C"/>
    <w:rsid w:val="00B743D0"/>
    <w:rsid w:val="00B7512F"/>
    <w:rsid w:val="00B75EB5"/>
    <w:rsid w:val="00B7626E"/>
    <w:rsid w:val="00B76562"/>
    <w:rsid w:val="00B76D89"/>
    <w:rsid w:val="00B772D4"/>
    <w:rsid w:val="00B77800"/>
    <w:rsid w:val="00B77B88"/>
    <w:rsid w:val="00B80215"/>
    <w:rsid w:val="00B80474"/>
    <w:rsid w:val="00B806C4"/>
    <w:rsid w:val="00B80C54"/>
    <w:rsid w:val="00B80CEC"/>
    <w:rsid w:val="00B80D80"/>
    <w:rsid w:val="00B811AD"/>
    <w:rsid w:val="00B8120F"/>
    <w:rsid w:val="00B82535"/>
    <w:rsid w:val="00B8269B"/>
    <w:rsid w:val="00B828A4"/>
    <w:rsid w:val="00B82D2A"/>
    <w:rsid w:val="00B83053"/>
    <w:rsid w:val="00B83123"/>
    <w:rsid w:val="00B834A4"/>
    <w:rsid w:val="00B834C0"/>
    <w:rsid w:val="00B835A0"/>
    <w:rsid w:val="00B83B74"/>
    <w:rsid w:val="00B83C7B"/>
    <w:rsid w:val="00B846F7"/>
    <w:rsid w:val="00B84F57"/>
    <w:rsid w:val="00B855F5"/>
    <w:rsid w:val="00B85612"/>
    <w:rsid w:val="00B85992"/>
    <w:rsid w:val="00B85E11"/>
    <w:rsid w:val="00B86820"/>
    <w:rsid w:val="00B87530"/>
    <w:rsid w:val="00B90042"/>
    <w:rsid w:val="00B903B6"/>
    <w:rsid w:val="00B90C56"/>
    <w:rsid w:val="00B90CA8"/>
    <w:rsid w:val="00B90FC7"/>
    <w:rsid w:val="00B93699"/>
    <w:rsid w:val="00B940E4"/>
    <w:rsid w:val="00B94273"/>
    <w:rsid w:val="00B95063"/>
    <w:rsid w:val="00B951C3"/>
    <w:rsid w:val="00B957F7"/>
    <w:rsid w:val="00B95901"/>
    <w:rsid w:val="00B95E94"/>
    <w:rsid w:val="00B95EE2"/>
    <w:rsid w:val="00B963FB"/>
    <w:rsid w:val="00B96A7E"/>
    <w:rsid w:val="00B96BE7"/>
    <w:rsid w:val="00B973EB"/>
    <w:rsid w:val="00B97873"/>
    <w:rsid w:val="00B97CA2"/>
    <w:rsid w:val="00BA00A8"/>
    <w:rsid w:val="00BA2C73"/>
    <w:rsid w:val="00BA2FDF"/>
    <w:rsid w:val="00BA301A"/>
    <w:rsid w:val="00BA3303"/>
    <w:rsid w:val="00BA351C"/>
    <w:rsid w:val="00BA3C11"/>
    <w:rsid w:val="00BA4B49"/>
    <w:rsid w:val="00BA50CC"/>
    <w:rsid w:val="00BA51DC"/>
    <w:rsid w:val="00BA62BF"/>
    <w:rsid w:val="00BA63D5"/>
    <w:rsid w:val="00BA6712"/>
    <w:rsid w:val="00BA6C6C"/>
    <w:rsid w:val="00BA7D0E"/>
    <w:rsid w:val="00BA7FDD"/>
    <w:rsid w:val="00BB04E3"/>
    <w:rsid w:val="00BB123D"/>
    <w:rsid w:val="00BB1522"/>
    <w:rsid w:val="00BB16BB"/>
    <w:rsid w:val="00BB18CA"/>
    <w:rsid w:val="00BB2247"/>
    <w:rsid w:val="00BB2404"/>
    <w:rsid w:val="00BB2732"/>
    <w:rsid w:val="00BB3098"/>
    <w:rsid w:val="00BB4544"/>
    <w:rsid w:val="00BB4624"/>
    <w:rsid w:val="00BB46EF"/>
    <w:rsid w:val="00BB67CC"/>
    <w:rsid w:val="00BB6CC2"/>
    <w:rsid w:val="00BB6DC6"/>
    <w:rsid w:val="00BB77F0"/>
    <w:rsid w:val="00BB788F"/>
    <w:rsid w:val="00BB7CA9"/>
    <w:rsid w:val="00BB7EC0"/>
    <w:rsid w:val="00BC0A4D"/>
    <w:rsid w:val="00BC0B56"/>
    <w:rsid w:val="00BC1585"/>
    <w:rsid w:val="00BC15DC"/>
    <w:rsid w:val="00BC218C"/>
    <w:rsid w:val="00BC30C9"/>
    <w:rsid w:val="00BC3662"/>
    <w:rsid w:val="00BC3EB1"/>
    <w:rsid w:val="00BC4145"/>
    <w:rsid w:val="00BC4214"/>
    <w:rsid w:val="00BC58B7"/>
    <w:rsid w:val="00BC5E5F"/>
    <w:rsid w:val="00BC5FB5"/>
    <w:rsid w:val="00BD0B23"/>
    <w:rsid w:val="00BD0B2A"/>
    <w:rsid w:val="00BD1947"/>
    <w:rsid w:val="00BD211D"/>
    <w:rsid w:val="00BD2154"/>
    <w:rsid w:val="00BD3ADE"/>
    <w:rsid w:val="00BD4431"/>
    <w:rsid w:val="00BD462F"/>
    <w:rsid w:val="00BD4C26"/>
    <w:rsid w:val="00BD519E"/>
    <w:rsid w:val="00BD592C"/>
    <w:rsid w:val="00BD5D3A"/>
    <w:rsid w:val="00BD6766"/>
    <w:rsid w:val="00BD6AB9"/>
    <w:rsid w:val="00BD6C54"/>
    <w:rsid w:val="00BD6CFC"/>
    <w:rsid w:val="00BD6EDA"/>
    <w:rsid w:val="00BD72E4"/>
    <w:rsid w:val="00BD78B0"/>
    <w:rsid w:val="00BD7B86"/>
    <w:rsid w:val="00BD7DD1"/>
    <w:rsid w:val="00BE09B6"/>
    <w:rsid w:val="00BE0A6B"/>
    <w:rsid w:val="00BE0DCB"/>
    <w:rsid w:val="00BE0FC8"/>
    <w:rsid w:val="00BE17DC"/>
    <w:rsid w:val="00BE1945"/>
    <w:rsid w:val="00BE195A"/>
    <w:rsid w:val="00BE1FBB"/>
    <w:rsid w:val="00BE2749"/>
    <w:rsid w:val="00BE28D6"/>
    <w:rsid w:val="00BE3253"/>
    <w:rsid w:val="00BE34D3"/>
    <w:rsid w:val="00BE47C4"/>
    <w:rsid w:val="00BE4CA3"/>
    <w:rsid w:val="00BE6ABA"/>
    <w:rsid w:val="00BE6BBA"/>
    <w:rsid w:val="00BE6E08"/>
    <w:rsid w:val="00BE76F4"/>
    <w:rsid w:val="00BE7D98"/>
    <w:rsid w:val="00BE7E6E"/>
    <w:rsid w:val="00BE7ED8"/>
    <w:rsid w:val="00BE7EFF"/>
    <w:rsid w:val="00BE7FFC"/>
    <w:rsid w:val="00BF0519"/>
    <w:rsid w:val="00BF067D"/>
    <w:rsid w:val="00BF0993"/>
    <w:rsid w:val="00BF0B70"/>
    <w:rsid w:val="00BF0F47"/>
    <w:rsid w:val="00BF10C4"/>
    <w:rsid w:val="00BF1599"/>
    <w:rsid w:val="00BF1C9E"/>
    <w:rsid w:val="00BF2142"/>
    <w:rsid w:val="00BF2B59"/>
    <w:rsid w:val="00BF3423"/>
    <w:rsid w:val="00BF35BB"/>
    <w:rsid w:val="00BF39A6"/>
    <w:rsid w:val="00BF3D17"/>
    <w:rsid w:val="00BF3EC3"/>
    <w:rsid w:val="00BF401C"/>
    <w:rsid w:val="00BF40E6"/>
    <w:rsid w:val="00BF41DE"/>
    <w:rsid w:val="00BF4473"/>
    <w:rsid w:val="00BF4D86"/>
    <w:rsid w:val="00BF5185"/>
    <w:rsid w:val="00BF55B2"/>
    <w:rsid w:val="00BF55DC"/>
    <w:rsid w:val="00BF59DD"/>
    <w:rsid w:val="00BF5D90"/>
    <w:rsid w:val="00BF64CF"/>
    <w:rsid w:val="00BF6A99"/>
    <w:rsid w:val="00BF6B7D"/>
    <w:rsid w:val="00C00698"/>
    <w:rsid w:val="00C00C56"/>
    <w:rsid w:val="00C01D18"/>
    <w:rsid w:val="00C01D61"/>
    <w:rsid w:val="00C020B2"/>
    <w:rsid w:val="00C0343F"/>
    <w:rsid w:val="00C03871"/>
    <w:rsid w:val="00C042DF"/>
    <w:rsid w:val="00C045E9"/>
    <w:rsid w:val="00C04D37"/>
    <w:rsid w:val="00C051CB"/>
    <w:rsid w:val="00C05A2F"/>
    <w:rsid w:val="00C065B7"/>
    <w:rsid w:val="00C06913"/>
    <w:rsid w:val="00C07121"/>
    <w:rsid w:val="00C10620"/>
    <w:rsid w:val="00C10863"/>
    <w:rsid w:val="00C108DC"/>
    <w:rsid w:val="00C112EC"/>
    <w:rsid w:val="00C11551"/>
    <w:rsid w:val="00C11671"/>
    <w:rsid w:val="00C116E3"/>
    <w:rsid w:val="00C12119"/>
    <w:rsid w:val="00C12316"/>
    <w:rsid w:val="00C12570"/>
    <w:rsid w:val="00C125A7"/>
    <w:rsid w:val="00C12B1B"/>
    <w:rsid w:val="00C13E70"/>
    <w:rsid w:val="00C14002"/>
    <w:rsid w:val="00C14170"/>
    <w:rsid w:val="00C14B2A"/>
    <w:rsid w:val="00C1553A"/>
    <w:rsid w:val="00C15719"/>
    <w:rsid w:val="00C1585D"/>
    <w:rsid w:val="00C16B26"/>
    <w:rsid w:val="00C17E37"/>
    <w:rsid w:val="00C20839"/>
    <w:rsid w:val="00C20F50"/>
    <w:rsid w:val="00C218E7"/>
    <w:rsid w:val="00C21905"/>
    <w:rsid w:val="00C21E55"/>
    <w:rsid w:val="00C22007"/>
    <w:rsid w:val="00C22BD5"/>
    <w:rsid w:val="00C22C53"/>
    <w:rsid w:val="00C22F62"/>
    <w:rsid w:val="00C23562"/>
    <w:rsid w:val="00C23609"/>
    <w:rsid w:val="00C24014"/>
    <w:rsid w:val="00C244E4"/>
    <w:rsid w:val="00C247A8"/>
    <w:rsid w:val="00C24C34"/>
    <w:rsid w:val="00C24E4D"/>
    <w:rsid w:val="00C252B7"/>
    <w:rsid w:val="00C25A74"/>
    <w:rsid w:val="00C267FD"/>
    <w:rsid w:val="00C26986"/>
    <w:rsid w:val="00C26DF5"/>
    <w:rsid w:val="00C270F6"/>
    <w:rsid w:val="00C27533"/>
    <w:rsid w:val="00C276B3"/>
    <w:rsid w:val="00C27D68"/>
    <w:rsid w:val="00C301A9"/>
    <w:rsid w:val="00C30CD7"/>
    <w:rsid w:val="00C31256"/>
    <w:rsid w:val="00C313D7"/>
    <w:rsid w:val="00C31614"/>
    <w:rsid w:val="00C318B0"/>
    <w:rsid w:val="00C318CF"/>
    <w:rsid w:val="00C3241E"/>
    <w:rsid w:val="00C32B2D"/>
    <w:rsid w:val="00C32BD1"/>
    <w:rsid w:val="00C32C0F"/>
    <w:rsid w:val="00C33128"/>
    <w:rsid w:val="00C3361E"/>
    <w:rsid w:val="00C341C3"/>
    <w:rsid w:val="00C34909"/>
    <w:rsid w:val="00C34AE6"/>
    <w:rsid w:val="00C3500A"/>
    <w:rsid w:val="00C35140"/>
    <w:rsid w:val="00C352B6"/>
    <w:rsid w:val="00C3548F"/>
    <w:rsid w:val="00C35B03"/>
    <w:rsid w:val="00C363EA"/>
    <w:rsid w:val="00C367C3"/>
    <w:rsid w:val="00C368D5"/>
    <w:rsid w:val="00C369AC"/>
    <w:rsid w:val="00C36C18"/>
    <w:rsid w:val="00C36C6F"/>
    <w:rsid w:val="00C36D3E"/>
    <w:rsid w:val="00C37E1D"/>
    <w:rsid w:val="00C41BC3"/>
    <w:rsid w:val="00C4234B"/>
    <w:rsid w:val="00C4238E"/>
    <w:rsid w:val="00C42819"/>
    <w:rsid w:val="00C447C8"/>
    <w:rsid w:val="00C44E7E"/>
    <w:rsid w:val="00C44E89"/>
    <w:rsid w:val="00C47022"/>
    <w:rsid w:val="00C50061"/>
    <w:rsid w:val="00C5063E"/>
    <w:rsid w:val="00C5070B"/>
    <w:rsid w:val="00C50828"/>
    <w:rsid w:val="00C50E0C"/>
    <w:rsid w:val="00C51237"/>
    <w:rsid w:val="00C519AB"/>
    <w:rsid w:val="00C51C35"/>
    <w:rsid w:val="00C522A8"/>
    <w:rsid w:val="00C52442"/>
    <w:rsid w:val="00C52D41"/>
    <w:rsid w:val="00C532EC"/>
    <w:rsid w:val="00C5342E"/>
    <w:rsid w:val="00C534B1"/>
    <w:rsid w:val="00C535A9"/>
    <w:rsid w:val="00C538CD"/>
    <w:rsid w:val="00C538FD"/>
    <w:rsid w:val="00C53A0D"/>
    <w:rsid w:val="00C53A57"/>
    <w:rsid w:val="00C54712"/>
    <w:rsid w:val="00C54852"/>
    <w:rsid w:val="00C5509D"/>
    <w:rsid w:val="00C554F1"/>
    <w:rsid w:val="00C55914"/>
    <w:rsid w:val="00C559B1"/>
    <w:rsid w:val="00C559B5"/>
    <w:rsid w:val="00C55DA8"/>
    <w:rsid w:val="00C561C1"/>
    <w:rsid w:val="00C56663"/>
    <w:rsid w:val="00C56C5C"/>
    <w:rsid w:val="00C56CF7"/>
    <w:rsid w:val="00C5724E"/>
    <w:rsid w:val="00C57BB4"/>
    <w:rsid w:val="00C57E9B"/>
    <w:rsid w:val="00C60071"/>
    <w:rsid w:val="00C6036D"/>
    <w:rsid w:val="00C60CCF"/>
    <w:rsid w:val="00C60D12"/>
    <w:rsid w:val="00C610BF"/>
    <w:rsid w:val="00C6165A"/>
    <w:rsid w:val="00C61837"/>
    <w:rsid w:val="00C61980"/>
    <w:rsid w:val="00C624BB"/>
    <w:rsid w:val="00C63B82"/>
    <w:rsid w:val="00C648C3"/>
    <w:rsid w:val="00C65112"/>
    <w:rsid w:val="00C6526D"/>
    <w:rsid w:val="00C6540E"/>
    <w:rsid w:val="00C65CA2"/>
    <w:rsid w:val="00C661E7"/>
    <w:rsid w:val="00C662F0"/>
    <w:rsid w:val="00C66697"/>
    <w:rsid w:val="00C671E7"/>
    <w:rsid w:val="00C67DA0"/>
    <w:rsid w:val="00C71077"/>
    <w:rsid w:val="00C71334"/>
    <w:rsid w:val="00C714EE"/>
    <w:rsid w:val="00C720F5"/>
    <w:rsid w:val="00C72C1F"/>
    <w:rsid w:val="00C733BD"/>
    <w:rsid w:val="00C739E7"/>
    <w:rsid w:val="00C73D8A"/>
    <w:rsid w:val="00C73F40"/>
    <w:rsid w:val="00C741B6"/>
    <w:rsid w:val="00C7431D"/>
    <w:rsid w:val="00C74B58"/>
    <w:rsid w:val="00C755C5"/>
    <w:rsid w:val="00C757D5"/>
    <w:rsid w:val="00C758E5"/>
    <w:rsid w:val="00C75967"/>
    <w:rsid w:val="00C75CA9"/>
    <w:rsid w:val="00C76711"/>
    <w:rsid w:val="00C76C1D"/>
    <w:rsid w:val="00C76C4F"/>
    <w:rsid w:val="00C77407"/>
    <w:rsid w:val="00C804A9"/>
    <w:rsid w:val="00C81439"/>
    <w:rsid w:val="00C82C07"/>
    <w:rsid w:val="00C8453D"/>
    <w:rsid w:val="00C84568"/>
    <w:rsid w:val="00C849AE"/>
    <w:rsid w:val="00C84DAB"/>
    <w:rsid w:val="00C8541D"/>
    <w:rsid w:val="00C86ED9"/>
    <w:rsid w:val="00C8708C"/>
    <w:rsid w:val="00C87146"/>
    <w:rsid w:val="00C87383"/>
    <w:rsid w:val="00C87731"/>
    <w:rsid w:val="00C877FC"/>
    <w:rsid w:val="00C87D88"/>
    <w:rsid w:val="00C87EBD"/>
    <w:rsid w:val="00C900A3"/>
    <w:rsid w:val="00C90643"/>
    <w:rsid w:val="00C90EE6"/>
    <w:rsid w:val="00C90FED"/>
    <w:rsid w:val="00C91838"/>
    <w:rsid w:val="00C918EB"/>
    <w:rsid w:val="00C91CDC"/>
    <w:rsid w:val="00C92E4C"/>
    <w:rsid w:val="00C9347F"/>
    <w:rsid w:val="00C93865"/>
    <w:rsid w:val="00C93D68"/>
    <w:rsid w:val="00C9484B"/>
    <w:rsid w:val="00C949C2"/>
    <w:rsid w:val="00C94D09"/>
    <w:rsid w:val="00C95E75"/>
    <w:rsid w:val="00C95FBF"/>
    <w:rsid w:val="00C9649E"/>
    <w:rsid w:val="00C969BA"/>
    <w:rsid w:val="00C96D44"/>
    <w:rsid w:val="00CA02AC"/>
    <w:rsid w:val="00CA09EA"/>
    <w:rsid w:val="00CA0BDF"/>
    <w:rsid w:val="00CA0C8F"/>
    <w:rsid w:val="00CA1DB2"/>
    <w:rsid w:val="00CA1FEA"/>
    <w:rsid w:val="00CA24D7"/>
    <w:rsid w:val="00CA2767"/>
    <w:rsid w:val="00CA400A"/>
    <w:rsid w:val="00CA4204"/>
    <w:rsid w:val="00CA4747"/>
    <w:rsid w:val="00CA47D2"/>
    <w:rsid w:val="00CA4C98"/>
    <w:rsid w:val="00CA4D6A"/>
    <w:rsid w:val="00CA4D88"/>
    <w:rsid w:val="00CA4FF0"/>
    <w:rsid w:val="00CA5784"/>
    <w:rsid w:val="00CA60F5"/>
    <w:rsid w:val="00CA626E"/>
    <w:rsid w:val="00CA629A"/>
    <w:rsid w:val="00CA64AC"/>
    <w:rsid w:val="00CA6A73"/>
    <w:rsid w:val="00CA6B05"/>
    <w:rsid w:val="00CA6EF0"/>
    <w:rsid w:val="00CA7972"/>
    <w:rsid w:val="00CA7CF5"/>
    <w:rsid w:val="00CB0594"/>
    <w:rsid w:val="00CB05C6"/>
    <w:rsid w:val="00CB0767"/>
    <w:rsid w:val="00CB08A4"/>
    <w:rsid w:val="00CB0947"/>
    <w:rsid w:val="00CB11EE"/>
    <w:rsid w:val="00CB2409"/>
    <w:rsid w:val="00CB240C"/>
    <w:rsid w:val="00CB26FF"/>
    <w:rsid w:val="00CB2790"/>
    <w:rsid w:val="00CB2C93"/>
    <w:rsid w:val="00CB34F7"/>
    <w:rsid w:val="00CB35F6"/>
    <w:rsid w:val="00CB36E7"/>
    <w:rsid w:val="00CB39ED"/>
    <w:rsid w:val="00CB4000"/>
    <w:rsid w:val="00CB4385"/>
    <w:rsid w:val="00CB4A5E"/>
    <w:rsid w:val="00CB4FCE"/>
    <w:rsid w:val="00CB54FD"/>
    <w:rsid w:val="00CB5A0F"/>
    <w:rsid w:val="00CB5F24"/>
    <w:rsid w:val="00CB63A4"/>
    <w:rsid w:val="00CB6B94"/>
    <w:rsid w:val="00CB6E77"/>
    <w:rsid w:val="00CB70EF"/>
    <w:rsid w:val="00CC01B5"/>
    <w:rsid w:val="00CC06A1"/>
    <w:rsid w:val="00CC0B40"/>
    <w:rsid w:val="00CC0DD2"/>
    <w:rsid w:val="00CC0E38"/>
    <w:rsid w:val="00CC1544"/>
    <w:rsid w:val="00CC1AE2"/>
    <w:rsid w:val="00CC1B93"/>
    <w:rsid w:val="00CC2A24"/>
    <w:rsid w:val="00CC2DB1"/>
    <w:rsid w:val="00CC2EE4"/>
    <w:rsid w:val="00CC342B"/>
    <w:rsid w:val="00CC351A"/>
    <w:rsid w:val="00CC37DB"/>
    <w:rsid w:val="00CC384C"/>
    <w:rsid w:val="00CC39ED"/>
    <w:rsid w:val="00CC3C3F"/>
    <w:rsid w:val="00CC3DAB"/>
    <w:rsid w:val="00CC4ECB"/>
    <w:rsid w:val="00CC5C50"/>
    <w:rsid w:val="00CC5CB9"/>
    <w:rsid w:val="00CC5FEB"/>
    <w:rsid w:val="00CC61CE"/>
    <w:rsid w:val="00CC6770"/>
    <w:rsid w:val="00CC692E"/>
    <w:rsid w:val="00CC786A"/>
    <w:rsid w:val="00CD1850"/>
    <w:rsid w:val="00CD19F2"/>
    <w:rsid w:val="00CD30CD"/>
    <w:rsid w:val="00CD384C"/>
    <w:rsid w:val="00CD3C3D"/>
    <w:rsid w:val="00CD425D"/>
    <w:rsid w:val="00CD4C3C"/>
    <w:rsid w:val="00CD52DE"/>
    <w:rsid w:val="00CD5A6A"/>
    <w:rsid w:val="00CD6056"/>
    <w:rsid w:val="00CD66F1"/>
    <w:rsid w:val="00CD7273"/>
    <w:rsid w:val="00CD7948"/>
    <w:rsid w:val="00CD7EA8"/>
    <w:rsid w:val="00CE0017"/>
    <w:rsid w:val="00CE0BC2"/>
    <w:rsid w:val="00CE1493"/>
    <w:rsid w:val="00CE16BC"/>
    <w:rsid w:val="00CE2905"/>
    <w:rsid w:val="00CE3237"/>
    <w:rsid w:val="00CE3C50"/>
    <w:rsid w:val="00CE4C85"/>
    <w:rsid w:val="00CE4FA8"/>
    <w:rsid w:val="00CE6D3B"/>
    <w:rsid w:val="00CE7993"/>
    <w:rsid w:val="00CE79F6"/>
    <w:rsid w:val="00CF1F3A"/>
    <w:rsid w:val="00CF1FE3"/>
    <w:rsid w:val="00CF3259"/>
    <w:rsid w:val="00CF34F0"/>
    <w:rsid w:val="00CF38B9"/>
    <w:rsid w:val="00CF3E77"/>
    <w:rsid w:val="00CF52EB"/>
    <w:rsid w:val="00CF554C"/>
    <w:rsid w:val="00CF556E"/>
    <w:rsid w:val="00CF5DBB"/>
    <w:rsid w:val="00CF5EBC"/>
    <w:rsid w:val="00CF62DA"/>
    <w:rsid w:val="00CF6946"/>
    <w:rsid w:val="00CF6B49"/>
    <w:rsid w:val="00CF72CF"/>
    <w:rsid w:val="00CF7CEB"/>
    <w:rsid w:val="00D00986"/>
    <w:rsid w:val="00D009DB"/>
    <w:rsid w:val="00D012D1"/>
    <w:rsid w:val="00D019A5"/>
    <w:rsid w:val="00D019AC"/>
    <w:rsid w:val="00D021C5"/>
    <w:rsid w:val="00D02B78"/>
    <w:rsid w:val="00D03079"/>
    <w:rsid w:val="00D030D8"/>
    <w:rsid w:val="00D033B0"/>
    <w:rsid w:val="00D03431"/>
    <w:rsid w:val="00D03850"/>
    <w:rsid w:val="00D038F6"/>
    <w:rsid w:val="00D03D87"/>
    <w:rsid w:val="00D0462E"/>
    <w:rsid w:val="00D046CA"/>
    <w:rsid w:val="00D04B32"/>
    <w:rsid w:val="00D04EFF"/>
    <w:rsid w:val="00D04F6A"/>
    <w:rsid w:val="00D05F48"/>
    <w:rsid w:val="00D06308"/>
    <w:rsid w:val="00D06D3B"/>
    <w:rsid w:val="00D073E9"/>
    <w:rsid w:val="00D07D77"/>
    <w:rsid w:val="00D07D9C"/>
    <w:rsid w:val="00D1015E"/>
    <w:rsid w:val="00D109C4"/>
    <w:rsid w:val="00D10F90"/>
    <w:rsid w:val="00D115EE"/>
    <w:rsid w:val="00D1193E"/>
    <w:rsid w:val="00D128BD"/>
    <w:rsid w:val="00D12C75"/>
    <w:rsid w:val="00D12CBF"/>
    <w:rsid w:val="00D12E4E"/>
    <w:rsid w:val="00D137F0"/>
    <w:rsid w:val="00D14E91"/>
    <w:rsid w:val="00D15558"/>
    <w:rsid w:val="00D15632"/>
    <w:rsid w:val="00D16071"/>
    <w:rsid w:val="00D17383"/>
    <w:rsid w:val="00D17C6F"/>
    <w:rsid w:val="00D17D13"/>
    <w:rsid w:val="00D17D5C"/>
    <w:rsid w:val="00D2039C"/>
    <w:rsid w:val="00D203B7"/>
    <w:rsid w:val="00D204E0"/>
    <w:rsid w:val="00D20B4F"/>
    <w:rsid w:val="00D20C1A"/>
    <w:rsid w:val="00D21445"/>
    <w:rsid w:val="00D21CAA"/>
    <w:rsid w:val="00D22006"/>
    <w:rsid w:val="00D22043"/>
    <w:rsid w:val="00D22EFF"/>
    <w:rsid w:val="00D234F6"/>
    <w:rsid w:val="00D23D0B"/>
    <w:rsid w:val="00D23F68"/>
    <w:rsid w:val="00D2419D"/>
    <w:rsid w:val="00D24531"/>
    <w:rsid w:val="00D2453B"/>
    <w:rsid w:val="00D246A3"/>
    <w:rsid w:val="00D257D9"/>
    <w:rsid w:val="00D25821"/>
    <w:rsid w:val="00D2587F"/>
    <w:rsid w:val="00D25F62"/>
    <w:rsid w:val="00D260D9"/>
    <w:rsid w:val="00D26EA9"/>
    <w:rsid w:val="00D26FA6"/>
    <w:rsid w:val="00D276FC"/>
    <w:rsid w:val="00D27931"/>
    <w:rsid w:val="00D27A38"/>
    <w:rsid w:val="00D27DAB"/>
    <w:rsid w:val="00D27F78"/>
    <w:rsid w:val="00D3004C"/>
    <w:rsid w:val="00D302D7"/>
    <w:rsid w:val="00D3052C"/>
    <w:rsid w:val="00D30C65"/>
    <w:rsid w:val="00D30C97"/>
    <w:rsid w:val="00D3140B"/>
    <w:rsid w:val="00D32220"/>
    <w:rsid w:val="00D3224E"/>
    <w:rsid w:val="00D331B3"/>
    <w:rsid w:val="00D338BF"/>
    <w:rsid w:val="00D33A15"/>
    <w:rsid w:val="00D33AD0"/>
    <w:rsid w:val="00D33E2E"/>
    <w:rsid w:val="00D3445E"/>
    <w:rsid w:val="00D34595"/>
    <w:rsid w:val="00D347A9"/>
    <w:rsid w:val="00D34D8B"/>
    <w:rsid w:val="00D356D9"/>
    <w:rsid w:val="00D363BE"/>
    <w:rsid w:val="00D37317"/>
    <w:rsid w:val="00D37747"/>
    <w:rsid w:val="00D406F9"/>
    <w:rsid w:val="00D40700"/>
    <w:rsid w:val="00D41494"/>
    <w:rsid w:val="00D416E3"/>
    <w:rsid w:val="00D417A0"/>
    <w:rsid w:val="00D41A48"/>
    <w:rsid w:val="00D424AE"/>
    <w:rsid w:val="00D42904"/>
    <w:rsid w:val="00D43205"/>
    <w:rsid w:val="00D433B9"/>
    <w:rsid w:val="00D43BFE"/>
    <w:rsid w:val="00D43DFA"/>
    <w:rsid w:val="00D452DB"/>
    <w:rsid w:val="00D454FB"/>
    <w:rsid w:val="00D46133"/>
    <w:rsid w:val="00D464EB"/>
    <w:rsid w:val="00D472CA"/>
    <w:rsid w:val="00D474DD"/>
    <w:rsid w:val="00D47668"/>
    <w:rsid w:val="00D47AA3"/>
    <w:rsid w:val="00D47C4D"/>
    <w:rsid w:val="00D5066F"/>
    <w:rsid w:val="00D5157A"/>
    <w:rsid w:val="00D51806"/>
    <w:rsid w:val="00D52CEB"/>
    <w:rsid w:val="00D53677"/>
    <w:rsid w:val="00D53F55"/>
    <w:rsid w:val="00D541D7"/>
    <w:rsid w:val="00D5430E"/>
    <w:rsid w:val="00D544FE"/>
    <w:rsid w:val="00D545FB"/>
    <w:rsid w:val="00D549B7"/>
    <w:rsid w:val="00D550E1"/>
    <w:rsid w:val="00D55749"/>
    <w:rsid w:val="00D56150"/>
    <w:rsid w:val="00D566A7"/>
    <w:rsid w:val="00D56A8A"/>
    <w:rsid w:val="00D56DA5"/>
    <w:rsid w:val="00D570D5"/>
    <w:rsid w:val="00D5763E"/>
    <w:rsid w:val="00D57B5B"/>
    <w:rsid w:val="00D60187"/>
    <w:rsid w:val="00D60488"/>
    <w:rsid w:val="00D6069B"/>
    <w:rsid w:val="00D60F61"/>
    <w:rsid w:val="00D61420"/>
    <w:rsid w:val="00D61B7F"/>
    <w:rsid w:val="00D62E69"/>
    <w:rsid w:val="00D63DA3"/>
    <w:rsid w:val="00D640EB"/>
    <w:rsid w:val="00D641F6"/>
    <w:rsid w:val="00D64B37"/>
    <w:rsid w:val="00D65044"/>
    <w:rsid w:val="00D6544E"/>
    <w:rsid w:val="00D6558E"/>
    <w:rsid w:val="00D663DC"/>
    <w:rsid w:val="00D664AF"/>
    <w:rsid w:val="00D66642"/>
    <w:rsid w:val="00D6694A"/>
    <w:rsid w:val="00D66BAA"/>
    <w:rsid w:val="00D671CD"/>
    <w:rsid w:val="00D67E33"/>
    <w:rsid w:val="00D67FDF"/>
    <w:rsid w:val="00D70924"/>
    <w:rsid w:val="00D70D1D"/>
    <w:rsid w:val="00D712E7"/>
    <w:rsid w:val="00D71A0C"/>
    <w:rsid w:val="00D722FB"/>
    <w:rsid w:val="00D723BA"/>
    <w:rsid w:val="00D72444"/>
    <w:rsid w:val="00D72854"/>
    <w:rsid w:val="00D73E3E"/>
    <w:rsid w:val="00D73EE0"/>
    <w:rsid w:val="00D74500"/>
    <w:rsid w:val="00D74C46"/>
    <w:rsid w:val="00D76642"/>
    <w:rsid w:val="00D7664F"/>
    <w:rsid w:val="00D76B39"/>
    <w:rsid w:val="00D76B6A"/>
    <w:rsid w:val="00D77052"/>
    <w:rsid w:val="00D77E1A"/>
    <w:rsid w:val="00D80658"/>
    <w:rsid w:val="00D80A96"/>
    <w:rsid w:val="00D81010"/>
    <w:rsid w:val="00D81661"/>
    <w:rsid w:val="00D81B03"/>
    <w:rsid w:val="00D81B55"/>
    <w:rsid w:val="00D81B7C"/>
    <w:rsid w:val="00D81BB3"/>
    <w:rsid w:val="00D823F5"/>
    <w:rsid w:val="00D83EE2"/>
    <w:rsid w:val="00D83F1C"/>
    <w:rsid w:val="00D8472A"/>
    <w:rsid w:val="00D85DDE"/>
    <w:rsid w:val="00D86A10"/>
    <w:rsid w:val="00D8786E"/>
    <w:rsid w:val="00D902E7"/>
    <w:rsid w:val="00D903F4"/>
    <w:rsid w:val="00D90CDF"/>
    <w:rsid w:val="00D91599"/>
    <w:rsid w:val="00D916D8"/>
    <w:rsid w:val="00D91EC2"/>
    <w:rsid w:val="00D92812"/>
    <w:rsid w:val="00D9295F"/>
    <w:rsid w:val="00D932D4"/>
    <w:rsid w:val="00D932E5"/>
    <w:rsid w:val="00D93C29"/>
    <w:rsid w:val="00D93F95"/>
    <w:rsid w:val="00D94798"/>
    <w:rsid w:val="00D95253"/>
    <w:rsid w:val="00D95C42"/>
    <w:rsid w:val="00D95CA1"/>
    <w:rsid w:val="00D96140"/>
    <w:rsid w:val="00D961A8"/>
    <w:rsid w:val="00D973B7"/>
    <w:rsid w:val="00D97A26"/>
    <w:rsid w:val="00DA08B8"/>
    <w:rsid w:val="00DA099C"/>
    <w:rsid w:val="00DA0D2E"/>
    <w:rsid w:val="00DA12F2"/>
    <w:rsid w:val="00DA15D8"/>
    <w:rsid w:val="00DA195C"/>
    <w:rsid w:val="00DA1C73"/>
    <w:rsid w:val="00DA2568"/>
    <w:rsid w:val="00DA2878"/>
    <w:rsid w:val="00DA34CE"/>
    <w:rsid w:val="00DA351D"/>
    <w:rsid w:val="00DA3BB6"/>
    <w:rsid w:val="00DA3F8E"/>
    <w:rsid w:val="00DA4178"/>
    <w:rsid w:val="00DA4C96"/>
    <w:rsid w:val="00DA4EEF"/>
    <w:rsid w:val="00DA5B83"/>
    <w:rsid w:val="00DA6B2E"/>
    <w:rsid w:val="00DA715A"/>
    <w:rsid w:val="00DA7711"/>
    <w:rsid w:val="00DA77D7"/>
    <w:rsid w:val="00DA78BA"/>
    <w:rsid w:val="00DA79F6"/>
    <w:rsid w:val="00DA7D6F"/>
    <w:rsid w:val="00DA7F98"/>
    <w:rsid w:val="00DB08CB"/>
    <w:rsid w:val="00DB094E"/>
    <w:rsid w:val="00DB0962"/>
    <w:rsid w:val="00DB1187"/>
    <w:rsid w:val="00DB1FC4"/>
    <w:rsid w:val="00DB216B"/>
    <w:rsid w:val="00DB22EE"/>
    <w:rsid w:val="00DB2927"/>
    <w:rsid w:val="00DB2BE6"/>
    <w:rsid w:val="00DB2E26"/>
    <w:rsid w:val="00DB2E28"/>
    <w:rsid w:val="00DB2FC0"/>
    <w:rsid w:val="00DB315B"/>
    <w:rsid w:val="00DB3193"/>
    <w:rsid w:val="00DB42AF"/>
    <w:rsid w:val="00DB4616"/>
    <w:rsid w:val="00DB60FF"/>
    <w:rsid w:val="00DB66BB"/>
    <w:rsid w:val="00DB6A65"/>
    <w:rsid w:val="00DB6B26"/>
    <w:rsid w:val="00DB7496"/>
    <w:rsid w:val="00DC0F94"/>
    <w:rsid w:val="00DC17B8"/>
    <w:rsid w:val="00DC17D4"/>
    <w:rsid w:val="00DC21C5"/>
    <w:rsid w:val="00DC2560"/>
    <w:rsid w:val="00DC26FE"/>
    <w:rsid w:val="00DC273F"/>
    <w:rsid w:val="00DC2C6D"/>
    <w:rsid w:val="00DC2E25"/>
    <w:rsid w:val="00DC321F"/>
    <w:rsid w:val="00DC326B"/>
    <w:rsid w:val="00DC35D5"/>
    <w:rsid w:val="00DC43DF"/>
    <w:rsid w:val="00DC45BF"/>
    <w:rsid w:val="00DC49CC"/>
    <w:rsid w:val="00DC605C"/>
    <w:rsid w:val="00DC6352"/>
    <w:rsid w:val="00DC7090"/>
    <w:rsid w:val="00DC7142"/>
    <w:rsid w:val="00DC7601"/>
    <w:rsid w:val="00DC79BA"/>
    <w:rsid w:val="00DD0284"/>
    <w:rsid w:val="00DD0875"/>
    <w:rsid w:val="00DD1323"/>
    <w:rsid w:val="00DD1A3D"/>
    <w:rsid w:val="00DD2B2D"/>
    <w:rsid w:val="00DD2B3B"/>
    <w:rsid w:val="00DD2DA1"/>
    <w:rsid w:val="00DD2DDB"/>
    <w:rsid w:val="00DD381E"/>
    <w:rsid w:val="00DD3D70"/>
    <w:rsid w:val="00DD4402"/>
    <w:rsid w:val="00DD45BE"/>
    <w:rsid w:val="00DD4C64"/>
    <w:rsid w:val="00DD4EFB"/>
    <w:rsid w:val="00DD58EE"/>
    <w:rsid w:val="00DD5B45"/>
    <w:rsid w:val="00DD5DFF"/>
    <w:rsid w:val="00DD5FDA"/>
    <w:rsid w:val="00DD6656"/>
    <w:rsid w:val="00DD66BC"/>
    <w:rsid w:val="00DD66DB"/>
    <w:rsid w:val="00DD6858"/>
    <w:rsid w:val="00DD6A9E"/>
    <w:rsid w:val="00DD6BF8"/>
    <w:rsid w:val="00DD6F40"/>
    <w:rsid w:val="00DD752B"/>
    <w:rsid w:val="00DE082A"/>
    <w:rsid w:val="00DE0D10"/>
    <w:rsid w:val="00DE1200"/>
    <w:rsid w:val="00DE1498"/>
    <w:rsid w:val="00DE18E2"/>
    <w:rsid w:val="00DE1C6C"/>
    <w:rsid w:val="00DE1E74"/>
    <w:rsid w:val="00DE31CF"/>
    <w:rsid w:val="00DE3413"/>
    <w:rsid w:val="00DE399F"/>
    <w:rsid w:val="00DE3BD3"/>
    <w:rsid w:val="00DE40CC"/>
    <w:rsid w:val="00DE4478"/>
    <w:rsid w:val="00DE4B78"/>
    <w:rsid w:val="00DE4E97"/>
    <w:rsid w:val="00DE54EA"/>
    <w:rsid w:val="00DE5ABE"/>
    <w:rsid w:val="00DE61F1"/>
    <w:rsid w:val="00DE6A36"/>
    <w:rsid w:val="00DE6DEE"/>
    <w:rsid w:val="00DE6F49"/>
    <w:rsid w:val="00DE7ECD"/>
    <w:rsid w:val="00DF02DB"/>
    <w:rsid w:val="00DF094C"/>
    <w:rsid w:val="00DF16A8"/>
    <w:rsid w:val="00DF1C2A"/>
    <w:rsid w:val="00DF24C7"/>
    <w:rsid w:val="00DF27B0"/>
    <w:rsid w:val="00DF2956"/>
    <w:rsid w:val="00DF2B64"/>
    <w:rsid w:val="00DF2FB6"/>
    <w:rsid w:val="00DF32BE"/>
    <w:rsid w:val="00DF35A1"/>
    <w:rsid w:val="00DF38A6"/>
    <w:rsid w:val="00DF3BAA"/>
    <w:rsid w:val="00DF3CF9"/>
    <w:rsid w:val="00DF4D86"/>
    <w:rsid w:val="00DF5201"/>
    <w:rsid w:val="00DF540B"/>
    <w:rsid w:val="00DF57E4"/>
    <w:rsid w:val="00DF6052"/>
    <w:rsid w:val="00DF6124"/>
    <w:rsid w:val="00DF622D"/>
    <w:rsid w:val="00DF66E6"/>
    <w:rsid w:val="00DF6C8A"/>
    <w:rsid w:val="00DF6DE1"/>
    <w:rsid w:val="00DF7E66"/>
    <w:rsid w:val="00DF7EF4"/>
    <w:rsid w:val="00DF7FA5"/>
    <w:rsid w:val="00DF7FBF"/>
    <w:rsid w:val="00E000C9"/>
    <w:rsid w:val="00E00565"/>
    <w:rsid w:val="00E005EE"/>
    <w:rsid w:val="00E008C7"/>
    <w:rsid w:val="00E00E23"/>
    <w:rsid w:val="00E00F6B"/>
    <w:rsid w:val="00E01281"/>
    <w:rsid w:val="00E015D5"/>
    <w:rsid w:val="00E0162C"/>
    <w:rsid w:val="00E019F6"/>
    <w:rsid w:val="00E02257"/>
    <w:rsid w:val="00E0227B"/>
    <w:rsid w:val="00E02E34"/>
    <w:rsid w:val="00E031C5"/>
    <w:rsid w:val="00E038D4"/>
    <w:rsid w:val="00E03B19"/>
    <w:rsid w:val="00E03BD3"/>
    <w:rsid w:val="00E047CD"/>
    <w:rsid w:val="00E04AB1"/>
    <w:rsid w:val="00E05077"/>
    <w:rsid w:val="00E057E8"/>
    <w:rsid w:val="00E05AA2"/>
    <w:rsid w:val="00E069B6"/>
    <w:rsid w:val="00E06C12"/>
    <w:rsid w:val="00E06DDC"/>
    <w:rsid w:val="00E07206"/>
    <w:rsid w:val="00E07611"/>
    <w:rsid w:val="00E101C4"/>
    <w:rsid w:val="00E109BC"/>
    <w:rsid w:val="00E10A4F"/>
    <w:rsid w:val="00E10C6D"/>
    <w:rsid w:val="00E10E8A"/>
    <w:rsid w:val="00E111A9"/>
    <w:rsid w:val="00E11522"/>
    <w:rsid w:val="00E115DC"/>
    <w:rsid w:val="00E11E11"/>
    <w:rsid w:val="00E12CD0"/>
    <w:rsid w:val="00E12FA6"/>
    <w:rsid w:val="00E139AC"/>
    <w:rsid w:val="00E13B29"/>
    <w:rsid w:val="00E13CBC"/>
    <w:rsid w:val="00E13DF9"/>
    <w:rsid w:val="00E13E8E"/>
    <w:rsid w:val="00E14822"/>
    <w:rsid w:val="00E149B8"/>
    <w:rsid w:val="00E15A68"/>
    <w:rsid w:val="00E15ACE"/>
    <w:rsid w:val="00E161C3"/>
    <w:rsid w:val="00E1670E"/>
    <w:rsid w:val="00E169C5"/>
    <w:rsid w:val="00E16BBE"/>
    <w:rsid w:val="00E1755E"/>
    <w:rsid w:val="00E177BA"/>
    <w:rsid w:val="00E179F7"/>
    <w:rsid w:val="00E17DA6"/>
    <w:rsid w:val="00E215C0"/>
    <w:rsid w:val="00E22D2B"/>
    <w:rsid w:val="00E22F20"/>
    <w:rsid w:val="00E24450"/>
    <w:rsid w:val="00E2455F"/>
    <w:rsid w:val="00E24861"/>
    <w:rsid w:val="00E249B3"/>
    <w:rsid w:val="00E24DDD"/>
    <w:rsid w:val="00E24E1D"/>
    <w:rsid w:val="00E24EAC"/>
    <w:rsid w:val="00E251CC"/>
    <w:rsid w:val="00E26169"/>
    <w:rsid w:val="00E2686A"/>
    <w:rsid w:val="00E2708D"/>
    <w:rsid w:val="00E27E3C"/>
    <w:rsid w:val="00E300AA"/>
    <w:rsid w:val="00E302BD"/>
    <w:rsid w:val="00E302EB"/>
    <w:rsid w:val="00E30C46"/>
    <w:rsid w:val="00E31205"/>
    <w:rsid w:val="00E31B1C"/>
    <w:rsid w:val="00E31F5A"/>
    <w:rsid w:val="00E32414"/>
    <w:rsid w:val="00E3483B"/>
    <w:rsid w:val="00E34F4B"/>
    <w:rsid w:val="00E353C1"/>
    <w:rsid w:val="00E3581A"/>
    <w:rsid w:val="00E35A3C"/>
    <w:rsid w:val="00E35CC8"/>
    <w:rsid w:val="00E35E4E"/>
    <w:rsid w:val="00E36523"/>
    <w:rsid w:val="00E36C9D"/>
    <w:rsid w:val="00E36EAF"/>
    <w:rsid w:val="00E36FE3"/>
    <w:rsid w:val="00E37171"/>
    <w:rsid w:val="00E37408"/>
    <w:rsid w:val="00E3766B"/>
    <w:rsid w:val="00E37911"/>
    <w:rsid w:val="00E379C3"/>
    <w:rsid w:val="00E37B59"/>
    <w:rsid w:val="00E40337"/>
    <w:rsid w:val="00E40A11"/>
    <w:rsid w:val="00E40E8D"/>
    <w:rsid w:val="00E41061"/>
    <w:rsid w:val="00E417A1"/>
    <w:rsid w:val="00E41D8C"/>
    <w:rsid w:val="00E42255"/>
    <w:rsid w:val="00E429FF"/>
    <w:rsid w:val="00E42A99"/>
    <w:rsid w:val="00E434FA"/>
    <w:rsid w:val="00E435DB"/>
    <w:rsid w:val="00E4498D"/>
    <w:rsid w:val="00E46506"/>
    <w:rsid w:val="00E474D3"/>
    <w:rsid w:val="00E477B5"/>
    <w:rsid w:val="00E47A01"/>
    <w:rsid w:val="00E50113"/>
    <w:rsid w:val="00E508E4"/>
    <w:rsid w:val="00E50B7F"/>
    <w:rsid w:val="00E50C67"/>
    <w:rsid w:val="00E51A78"/>
    <w:rsid w:val="00E51C3A"/>
    <w:rsid w:val="00E521C8"/>
    <w:rsid w:val="00E53F05"/>
    <w:rsid w:val="00E54084"/>
    <w:rsid w:val="00E54261"/>
    <w:rsid w:val="00E5431C"/>
    <w:rsid w:val="00E54673"/>
    <w:rsid w:val="00E54804"/>
    <w:rsid w:val="00E5489B"/>
    <w:rsid w:val="00E5530A"/>
    <w:rsid w:val="00E55786"/>
    <w:rsid w:val="00E576C6"/>
    <w:rsid w:val="00E577C2"/>
    <w:rsid w:val="00E60A96"/>
    <w:rsid w:val="00E60FE6"/>
    <w:rsid w:val="00E6107A"/>
    <w:rsid w:val="00E61522"/>
    <w:rsid w:val="00E61604"/>
    <w:rsid w:val="00E624DC"/>
    <w:rsid w:val="00E62D99"/>
    <w:rsid w:val="00E6319B"/>
    <w:rsid w:val="00E639EA"/>
    <w:rsid w:val="00E63A54"/>
    <w:rsid w:val="00E643A7"/>
    <w:rsid w:val="00E64837"/>
    <w:rsid w:val="00E648FD"/>
    <w:rsid w:val="00E64C5E"/>
    <w:rsid w:val="00E64E20"/>
    <w:rsid w:val="00E65135"/>
    <w:rsid w:val="00E65FDC"/>
    <w:rsid w:val="00E66619"/>
    <w:rsid w:val="00E670D4"/>
    <w:rsid w:val="00E673CC"/>
    <w:rsid w:val="00E67CB6"/>
    <w:rsid w:val="00E67E49"/>
    <w:rsid w:val="00E70847"/>
    <w:rsid w:val="00E70CC5"/>
    <w:rsid w:val="00E710E3"/>
    <w:rsid w:val="00E71820"/>
    <w:rsid w:val="00E71FE9"/>
    <w:rsid w:val="00E72152"/>
    <w:rsid w:val="00E72F25"/>
    <w:rsid w:val="00E737C4"/>
    <w:rsid w:val="00E73F58"/>
    <w:rsid w:val="00E7474A"/>
    <w:rsid w:val="00E7496E"/>
    <w:rsid w:val="00E74C29"/>
    <w:rsid w:val="00E74C33"/>
    <w:rsid w:val="00E74C98"/>
    <w:rsid w:val="00E74D3B"/>
    <w:rsid w:val="00E75485"/>
    <w:rsid w:val="00E755BE"/>
    <w:rsid w:val="00E75ABD"/>
    <w:rsid w:val="00E7667F"/>
    <w:rsid w:val="00E76D5A"/>
    <w:rsid w:val="00E77C84"/>
    <w:rsid w:val="00E77CBB"/>
    <w:rsid w:val="00E77E18"/>
    <w:rsid w:val="00E77F33"/>
    <w:rsid w:val="00E801EF"/>
    <w:rsid w:val="00E8064F"/>
    <w:rsid w:val="00E81AA5"/>
    <w:rsid w:val="00E81BC1"/>
    <w:rsid w:val="00E81E79"/>
    <w:rsid w:val="00E82534"/>
    <w:rsid w:val="00E82871"/>
    <w:rsid w:val="00E82B43"/>
    <w:rsid w:val="00E8324F"/>
    <w:rsid w:val="00E83697"/>
    <w:rsid w:val="00E837F8"/>
    <w:rsid w:val="00E838DD"/>
    <w:rsid w:val="00E83FDF"/>
    <w:rsid w:val="00E8401F"/>
    <w:rsid w:val="00E84AFD"/>
    <w:rsid w:val="00E84EBC"/>
    <w:rsid w:val="00E85C1F"/>
    <w:rsid w:val="00E85CF7"/>
    <w:rsid w:val="00E86257"/>
    <w:rsid w:val="00E87047"/>
    <w:rsid w:val="00E8772C"/>
    <w:rsid w:val="00E87953"/>
    <w:rsid w:val="00E9056E"/>
    <w:rsid w:val="00E90EE6"/>
    <w:rsid w:val="00E91529"/>
    <w:rsid w:val="00E91624"/>
    <w:rsid w:val="00E917E1"/>
    <w:rsid w:val="00E9187C"/>
    <w:rsid w:val="00E931F5"/>
    <w:rsid w:val="00E93E67"/>
    <w:rsid w:val="00E944E7"/>
    <w:rsid w:val="00E94606"/>
    <w:rsid w:val="00E94CB4"/>
    <w:rsid w:val="00E94EC3"/>
    <w:rsid w:val="00E954AC"/>
    <w:rsid w:val="00E957E4"/>
    <w:rsid w:val="00E95CBD"/>
    <w:rsid w:val="00E95E09"/>
    <w:rsid w:val="00E964AA"/>
    <w:rsid w:val="00E964B1"/>
    <w:rsid w:val="00E9687D"/>
    <w:rsid w:val="00E969C8"/>
    <w:rsid w:val="00E96A49"/>
    <w:rsid w:val="00E96DE1"/>
    <w:rsid w:val="00E9742E"/>
    <w:rsid w:val="00E97A07"/>
    <w:rsid w:val="00EA0AF5"/>
    <w:rsid w:val="00EA0BBD"/>
    <w:rsid w:val="00EA0C01"/>
    <w:rsid w:val="00EA1289"/>
    <w:rsid w:val="00EA17BE"/>
    <w:rsid w:val="00EA1DB8"/>
    <w:rsid w:val="00EA2BC5"/>
    <w:rsid w:val="00EA38B1"/>
    <w:rsid w:val="00EA3B42"/>
    <w:rsid w:val="00EA3E66"/>
    <w:rsid w:val="00EA3FFA"/>
    <w:rsid w:val="00EA51E4"/>
    <w:rsid w:val="00EA57F8"/>
    <w:rsid w:val="00EA5C53"/>
    <w:rsid w:val="00EA5ED0"/>
    <w:rsid w:val="00EA68E5"/>
    <w:rsid w:val="00EA6CC2"/>
    <w:rsid w:val="00EA6E9E"/>
    <w:rsid w:val="00EA78FC"/>
    <w:rsid w:val="00EA7D50"/>
    <w:rsid w:val="00EB01DE"/>
    <w:rsid w:val="00EB0E15"/>
    <w:rsid w:val="00EB28E6"/>
    <w:rsid w:val="00EB2A82"/>
    <w:rsid w:val="00EB2E6C"/>
    <w:rsid w:val="00EB38F7"/>
    <w:rsid w:val="00EB40A6"/>
    <w:rsid w:val="00EB418A"/>
    <w:rsid w:val="00EB4FAB"/>
    <w:rsid w:val="00EB541F"/>
    <w:rsid w:val="00EB5453"/>
    <w:rsid w:val="00EB6003"/>
    <w:rsid w:val="00EB6280"/>
    <w:rsid w:val="00EB6778"/>
    <w:rsid w:val="00EB6BDA"/>
    <w:rsid w:val="00EB6EE6"/>
    <w:rsid w:val="00EB6F69"/>
    <w:rsid w:val="00EB72F9"/>
    <w:rsid w:val="00EB73B7"/>
    <w:rsid w:val="00EC15F4"/>
    <w:rsid w:val="00EC1B12"/>
    <w:rsid w:val="00EC2252"/>
    <w:rsid w:val="00EC22A5"/>
    <w:rsid w:val="00EC2316"/>
    <w:rsid w:val="00EC2515"/>
    <w:rsid w:val="00EC2724"/>
    <w:rsid w:val="00EC2CA4"/>
    <w:rsid w:val="00EC3401"/>
    <w:rsid w:val="00EC3403"/>
    <w:rsid w:val="00EC3412"/>
    <w:rsid w:val="00EC3423"/>
    <w:rsid w:val="00EC359A"/>
    <w:rsid w:val="00EC3931"/>
    <w:rsid w:val="00EC3AB1"/>
    <w:rsid w:val="00EC503B"/>
    <w:rsid w:val="00EC5545"/>
    <w:rsid w:val="00EC5905"/>
    <w:rsid w:val="00EC59F2"/>
    <w:rsid w:val="00EC5C36"/>
    <w:rsid w:val="00EC60EA"/>
    <w:rsid w:val="00EC64B7"/>
    <w:rsid w:val="00EC68E4"/>
    <w:rsid w:val="00EC69D3"/>
    <w:rsid w:val="00EC6F8A"/>
    <w:rsid w:val="00EC6FF1"/>
    <w:rsid w:val="00EC71A5"/>
    <w:rsid w:val="00EC723C"/>
    <w:rsid w:val="00EC7758"/>
    <w:rsid w:val="00ED0004"/>
    <w:rsid w:val="00ED1370"/>
    <w:rsid w:val="00ED19C9"/>
    <w:rsid w:val="00ED1CFD"/>
    <w:rsid w:val="00ED2192"/>
    <w:rsid w:val="00ED2EF5"/>
    <w:rsid w:val="00ED3088"/>
    <w:rsid w:val="00ED404C"/>
    <w:rsid w:val="00ED41BE"/>
    <w:rsid w:val="00ED45B4"/>
    <w:rsid w:val="00ED49F0"/>
    <w:rsid w:val="00ED662D"/>
    <w:rsid w:val="00ED6722"/>
    <w:rsid w:val="00ED74E5"/>
    <w:rsid w:val="00ED7B26"/>
    <w:rsid w:val="00ED7BB7"/>
    <w:rsid w:val="00ED7C20"/>
    <w:rsid w:val="00ED7CAA"/>
    <w:rsid w:val="00ED7E22"/>
    <w:rsid w:val="00EE0B4D"/>
    <w:rsid w:val="00EE10D9"/>
    <w:rsid w:val="00EE11AD"/>
    <w:rsid w:val="00EE1903"/>
    <w:rsid w:val="00EE23C6"/>
    <w:rsid w:val="00EE3564"/>
    <w:rsid w:val="00EE3D93"/>
    <w:rsid w:val="00EE4E92"/>
    <w:rsid w:val="00EE53A3"/>
    <w:rsid w:val="00EE5A0A"/>
    <w:rsid w:val="00EE5EB1"/>
    <w:rsid w:val="00EE617E"/>
    <w:rsid w:val="00EE64AF"/>
    <w:rsid w:val="00EE6BF8"/>
    <w:rsid w:val="00EE7014"/>
    <w:rsid w:val="00EE7815"/>
    <w:rsid w:val="00EE7A92"/>
    <w:rsid w:val="00EF0B1B"/>
    <w:rsid w:val="00EF133B"/>
    <w:rsid w:val="00EF1568"/>
    <w:rsid w:val="00EF1E0C"/>
    <w:rsid w:val="00EF1EBA"/>
    <w:rsid w:val="00EF2A83"/>
    <w:rsid w:val="00EF5460"/>
    <w:rsid w:val="00EF581E"/>
    <w:rsid w:val="00EF587A"/>
    <w:rsid w:val="00EF5928"/>
    <w:rsid w:val="00EF61E2"/>
    <w:rsid w:val="00EF6851"/>
    <w:rsid w:val="00EF7448"/>
    <w:rsid w:val="00EF7CA1"/>
    <w:rsid w:val="00F00275"/>
    <w:rsid w:val="00F004B6"/>
    <w:rsid w:val="00F005DB"/>
    <w:rsid w:val="00F01177"/>
    <w:rsid w:val="00F012A4"/>
    <w:rsid w:val="00F02665"/>
    <w:rsid w:val="00F03BAF"/>
    <w:rsid w:val="00F04B43"/>
    <w:rsid w:val="00F04E5D"/>
    <w:rsid w:val="00F054D2"/>
    <w:rsid w:val="00F059EE"/>
    <w:rsid w:val="00F05BFB"/>
    <w:rsid w:val="00F0625A"/>
    <w:rsid w:val="00F06DBC"/>
    <w:rsid w:val="00F06EC2"/>
    <w:rsid w:val="00F06F3F"/>
    <w:rsid w:val="00F07306"/>
    <w:rsid w:val="00F078E0"/>
    <w:rsid w:val="00F07B33"/>
    <w:rsid w:val="00F10284"/>
    <w:rsid w:val="00F10670"/>
    <w:rsid w:val="00F10A1A"/>
    <w:rsid w:val="00F1132E"/>
    <w:rsid w:val="00F11734"/>
    <w:rsid w:val="00F11ADE"/>
    <w:rsid w:val="00F11AFA"/>
    <w:rsid w:val="00F1220A"/>
    <w:rsid w:val="00F124A3"/>
    <w:rsid w:val="00F1262F"/>
    <w:rsid w:val="00F12675"/>
    <w:rsid w:val="00F128FC"/>
    <w:rsid w:val="00F1292D"/>
    <w:rsid w:val="00F12F86"/>
    <w:rsid w:val="00F135FD"/>
    <w:rsid w:val="00F13AB1"/>
    <w:rsid w:val="00F13F2C"/>
    <w:rsid w:val="00F13FDA"/>
    <w:rsid w:val="00F13FDE"/>
    <w:rsid w:val="00F14220"/>
    <w:rsid w:val="00F14689"/>
    <w:rsid w:val="00F155F9"/>
    <w:rsid w:val="00F1591F"/>
    <w:rsid w:val="00F16366"/>
    <w:rsid w:val="00F163F5"/>
    <w:rsid w:val="00F20426"/>
    <w:rsid w:val="00F2058F"/>
    <w:rsid w:val="00F20629"/>
    <w:rsid w:val="00F210AA"/>
    <w:rsid w:val="00F21249"/>
    <w:rsid w:val="00F21E2E"/>
    <w:rsid w:val="00F21E76"/>
    <w:rsid w:val="00F22655"/>
    <w:rsid w:val="00F2266B"/>
    <w:rsid w:val="00F23059"/>
    <w:rsid w:val="00F230C5"/>
    <w:rsid w:val="00F24022"/>
    <w:rsid w:val="00F24A46"/>
    <w:rsid w:val="00F24C2D"/>
    <w:rsid w:val="00F254EB"/>
    <w:rsid w:val="00F2551F"/>
    <w:rsid w:val="00F2562D"/>
    <w:rsid w:val="00F25913"/>
    <w:rsid w:val="00F25A18"/>
    <w:rsid w:val="00F25E1B"/>
    <w:rsid w:val="00F266B4"/>
    <w:rsid w:val="00F269B9"/>
    <w:rsid w:val="00F27A9D"/>
    <w:rsid w:val="00F27E20"/>
    <w:rsid w:val="00F30970"/>
    <w:rsid w:val="00F30CA6"/>
    <w:rsid w:val="00F31ADC"/>
    <w:rsid w:val="00F3204C"/>
    <w:rsid w:val="00F32178"/>
    <w:rsid w:val="00F323B8"/>
    <w:rsid w:val="00F324A0"/>
    <w:rsid w:val="00F324F4"/>
    <w:rsid w:val="00F326EF"/>
    <w:rsid w:val="00F32D29"/>
    <w:rsid w:val="00F3332C"/>
    <w:rsid w:val="00F33DBF"/>
    <w:rsid w:val="00F34251"/>
    <w:rsid w:val="00F34340"/>
    <w:rsid w:val="00F345B8"/>
    <w:rsid w:val="00F3498E"/>
    <w:rsid w:val="00F35083"/>
    <w:rsid w:val="00F35AF1"/>
    <w:rsid w:val="00F3605E"/>
    <w:rsid w:val="00F378BE"/>
    <w:rsid w:val="00F37DB9"/>
    <w:rsid w:val="00F37F52"/>
    <w:rsid w:val="00F401B1"/>
    <w:rsid w:val="00F403C9"/>
    <w:rsid w:val="00F40DC5"/>
    <w:rsid w:val="00F4102F"/>
    <w:rsid w:val="00F4163C"/>
    <w:rsid w:val="00F41FFD"/>
    <w:rsid w:val="00F4259A"/>
    <w:rsid w:val="00F429CF"/>
    <w:rsid w:val="00F43259"/>
    <w:rsid w:val="00F43615"/>
    <w:rsid w:val="00F43D62"/>
    <w:rsid w:val="00F44F7F"/>
    <w:rsid w:val="00F45D1E"/>
    <w:rsid w:val="00F45E88"/>
    <w:rsid w:val="00F45ECB"/>
    <w:rsid w:val="00F4611B"/>
    <w:rsid w:val="00F474E7"/>
    <w:rsid w:val="00F477D7"/>
    <w:rsid w:val="00F50085"/>
    <w:rsid w:val="00F5013F"/>
    <w:rsid w:val="00F504A2"/>
    <w:rsid w:val="00F509B9"/>
    <w:rsid w:val="00F50AB7"/>
    <w:rsid w:val="00F51110"/>
    <w:rsid w:val="00F51BDE"/>
    <w:rsid w:val="00F52215"/>
    <w:rsid w:val="00F53793"/>
    <w:rsid w:val="00F53BCD"/>
    <w:rsid w:val="00F53D9F"/>
    <w:rsid w:val="00F54CD1"/>
    <w:rsid w:val="00F54DD5"/>
    <w:rsid w:val="00F568EF"/>
    <w:rsid w:val="00F56940"/>
    <w:rsid w:val="00F5709F"/>
    <w:rsid w:val="00F6084A"/>
    <w:rsid w:val="00F608A3"/>
    <w:rsid w:val="00F6091E"/>
    <w:rsid w:val="00F60938"/>
    <w:rsid w:val="00F60A28"/>
    <w:rsid w:val="00F60B03"/>
    <w:rsid w:val="00F6125D"/>
    <w:rsid w:val="00F6135C"/>
    <w:rsid w:val="00F61404"/>
    <w:rsid w:val="00F623AD"/>
    <w:rsid w:val="00F62CC0"/>
    <w:rsid w:val="00F62E74"/>
    <w:rsid w:val="00F6302E"/>
    <w:rsid w:val="00F63E16"/>
    <w:rsid w:val="00F643D4"/>
    <w:rsid w:val="00F6489E"/>
    <w:rsid w:val="00F6580D"/>
    <w:rsid w:val="00F65EB8"/>
    <w:rsid w:val="00F67B6C"/>
    <w:rsid w:val="00F67B9C"/>
    <w:rsid w:val="00F67BD4"/>
    <w:rsid w:val="00F705EB"/>
    <w:rsid w:val="00F709C0"/>
    <w:rsid w:val="00F70F71"/>
    <w:rsid w:val="00F71232"/>
    <w:rsid w:val="00F72607"/>
    <w:rsid w:val="00F726B5"/>
    <w:rsid w:val="00F726CE"/>
    <w:rsid w:val="00F72AD5"/>
    <w:rsid w:val="00F72E2E"/>
    <w:rsid w:val="00F72F5C"/>
    <w:rsid w:val="00F72F7D"/>
    <w:rsid w:val="00F73174"/>
    <w:rsid w:val="00F73635"/>
    <w:rsid w:val="00F73D36"/>
    <w:rsid w:val="00F73F1F"/>
    <w:rsid w:val="00F73F63"/>
    <w:rsid w:val="00F74E89"/>
    <w:rsid w:val="00F75170"/>
    <w:rsid w:val="00F75355"/>
    <w:rsid w:val="00F755CC"/>
    <w:rsid w:val="00F757A2"/>
    <w:rsid w:val="00F75A28"/>
    <w:rsid w:val="00F75BC7"/>
    <w:rsid w:val="00F75FF8"/>
    <w:rsid w:val="00F76A45"/>
    <w:rsid w:val="00F76C1C"/>
    <w:rsid w:val="00F770A6"/>
    <w:rsid w:val="00F77222"/>
    <w:rsid w:val="00F77B7D"/>
    <w:rsid w:val="00F805C7"/>
    <w:rsid w:val="00F806E1"/>
    <w:rsid w:val="00F8112B"/>
    <w:rsid w:val="00F81D74"/>
    <w:rsid w:val="00F8203E"/>
    <w:rsid w:val="00F82448"/>
    <w:rsid w:val="00F826DF"/>
    <w:rsid w:val="00F82B27"/>
    <w:rsid w:val="00F82F3D"/>
    <w:rsid w:val="00F83318"/>
    <w:rsid w:val="00F83332"/>
    <w:rsid w:val="00F83D78"/>
    <w:rsid w:val="00F83FB2"/>
    <w:rsid w:val="00F84018"/>
    <w:rsid w:val="00F84023"/>
    <w:rsid w:val="00F8410B"/>
    <w:rsid w:val="00F84961"/>
    <w:rsid w:val="00F85312"/>
    <w:rsid w:val="00F855EE"/>
    <w:rsid w:val="00F866A0"/>
    <w:rsid w:val="00F87276"/>
    <w:rsid w:val="00F87468"/>
    <w:rsid w:val="00F874F0"/>
    <w:rsid w:val="00F876A4"/>
    <w:rsid w:val="00F87889"/>
    <w:rsid w:val="00F879D8"/>
    <w:rsid w:val="00F87B68"/>
    <w:rsid w:val="00F87D2C"/>
    <w:rsid w:val="00F90773"/>
    <w:rsid w:val="00F913C0"/>
    <w:rsid w:val="00F91B1B"/>
    <w:rsid w:val="00F92746"/>
    <w:rsid w:val="00F93FC1"/>
    <w:rsid w:val="00F945B0"/>
    <w:rsid w:val="00F94846"/>
    <w:rsid w:val="00F949A5"/>
    <w:rsid w:val="00F94A48"/>
    <w:rsid w:val="00F94BD3"/>
    <w:rsid w:val="00F94D62"/>
    <w:rsid w:val="00F953BB"/>
    <w:rsid w:val="00F95731"/>
    <w:rsid w:val="00F95A66"/>
    <w:rsid w:val="00F95B59"/>
    <w:rsid w:val="00F95E63"/>
    <w:rsid w:val="00F960A3"/>
    <w:rsid w:val="00F96455"/>
    <w:rsid w:val="00F96F0D"/>
    <w:rsid w:val="00F97763"/>
    <w:rsid w:val="00FA0203"/>
    <w:rsid w:val="00FA10F6"/>
    <w:rsid w:val="00FA1E57"/>
    <w:rsid w:val="00FA1ED7"/>
    <w:rsid w:val="00FA28D5"/>
    <w:rsid w:val="00FA2B91"/>
    <w:rsid w:val="00FA2BC2"/>
    <w:rsid w:val="00FA4199"/>
    <w:rsid w:val="00FA436F"/>
    <w:rsid w:val="00FA4C4F"/>
    <w:rsid w:val="00FA4F5A"/>
    <w:rsid w:val="00FA54E1"/>
    <w:rsid w:val="00FA58AE"/>
    <w:rsid w:val="00FA59F7"/>
    <w:rsid w:val="00FA636E"/>
    <w:rsid w:val="00FA6F06"/>
    <w:rsid w:val="00FA6F4F"/>
    <w:rsid w:val="00FA7183"/>
    <w:rsid w:val="00FA735A"/>
    <w:rsid w:val="00FA7408"/>
    <w:rsid w:val="00FA749D"/>
    <w:rsid w:val="00FA769F"/>
    <w:rsid w:val="00FA77F9"/>
    <w:rsid w:val="00FB00EF"/>
    <w:rsid w:val="00FB08CC"/>
    <w:rsid w:val="00FB09EB"/>
    <w:rsid w:val="00FB0C40"/>
    <w:rsid w:val="00FB0E72"/>
    <w:rsid w:val="00FB1311"/>
    <w:rsid w:val="00FB214B"/>
    <w:rsid w:val="00FB3730"/>
    <w:rsid w:val="00FB389A"/>
    <w:rsid w:val="00FB3A03"/>
    <w:rsid w:val="00FB3CA6"/>
    <w:rsid w:val="00FB491A"/>
    <w:rsid w:val="00FB4AFC"/>
    <w:rsid w:val="00FB5790"/>
    <w:rsid w:val="00FB63A6"/>
    <w:rsid w:val="00FB695B"/>
    <w:rsid w:val="00FB7474"/>
    <w:rsid w:val="00FB7B2C"/>
    <w:rsid w:val="00FC016E"/>
    <w:rsid w:val="00FC0DF1"/>
    <w:rsid w:val="00FC13D5"/>
    <w:rsid w:val="00FC1AF5"/>
    <w:rsid w:val="00FC1ED2"/>
    <w:rsid w:val="00FC31CC"/>
    <w:rsid w:val="00FC3EF1"/>
    <w:rsid w:val="00FC43E6"/>
    <w:rsid w:val="00FC487D"/>
    <w:rsid w:val="00FC4A5B"/>
    <w:rsid w:val="00FC54B8"/>
    <w:rsid w:val="00FC560A"/>
    <w:rsid w:val="00FC5823"/>
    <w:rsid w:val="00FC590F"/>
    <w:rsid w:val="00FC5EFB"/>
    <w:rsid w:val="00FC635A"/>
    <w:rsid w:val="00FC6A0D"/>
    <w:rsid w:val="00FC6B17"/>
    <w:rsid w:val="00FC6B95"/>
    <w:rsid w:val="00FC7BA0"/>
    <w:rsid w:val="00FC7E8B"/>
    <w:rsid w:val="00FD04F2"/>
    <w:rsid w:val="00FD0C86"/>
    <w:rsid w:val="00FD0FBC"/>
    <w:rsid w:val="00FD105A"/>
    <w:rsid w:val="00FD185F"/>
    <w:rsid w:val="00FD2099"/>
    <w:rsid w:val="00FD2275"/>
    <w:rsid w:val="00FD235D"/>
    <w:rsid w:val="00FD2758"/>
    <w:rsid w:val="00FD2A96"/>
    <w:rsid w:val="00FD335D"/>
    <w:rsid w:val="00FD4C16"/>
    <w:rsid w:val="00FD4FF7"/>
    <w:rsid w:val="00FD5207"/>
    <w:rsid w:val="00FD52A3"/>
    <w:rsid w:val="00FD5CCC"/>
    <w:rsid w:val="00FD6140"/>
    <w:rsid w:val="00FD651B"/>
    <w:rsid w:val="00FD6C2D"/>
    <w:rsid w:val="00FD6E1D"/>
    <w:rsid w:val="00FD70F7"/>
    <w:rsid w:val="00FD79DF"/>
    <w:rsid w:val="00FD7AE7"/>
    <w:rsid w:val="00FD7FD8"/>
    <w:rsid w:val="00FE0244"/>
    <w:rsid w:val="00FE0DA6"/>
    <w:rsid w:val="00FE1867"/>
    <w:rsid w:val="00FE1AA1"/>
    <w:rsid w:val="00FE23E9"/>
    <w:rsid w:val="00FE3414"/>
    <w:rsid w:val="00FE37B5"/>
    <w:rsid w:val="00FE39EA"/>
    <w:rsid w:val="00FE5425"/>
    <w:rsid w:val="00FE550A"/>
    <w:rsid w:val="00FE5DD8"/>
    <w:rsid w:val="00FE5EDD"/>
    <w:rsid w:val="00FE6040"/>
    <w:rsid w:val="00FE60B3"/>
    <w:rsid w:val="00FE7B7B"/>
    <w:rsid w:val="00FE7FC1"/>
    <w:rsid w:val="00FF0E49"/>
    <w:rsid w:val="00FF0FD4"/>
    <w:rsid w:val="00FF1250"/>
    <w:rsid w:val="00FF12E2"/>
    <w:rsid w:val="00FF1DFF"/>
    <w:rsid w:val="00FF206C"/>
    <w:rsid w:val="00FF2E67"/>
    <w:rsid w:val="00FF2EC4"/>
    <w:rsid w:val="00FF2F67"/>
    <w:rsid w:val="00FF4860"/>
    <w:rsid w:val="00FF5641"/>
    <w:rsid w:val="00FF59F4"/>
    <w:rsid w:val="00FF60FA"/>
    <w:rsid w:val="00FF6347"/>
    <w:rsid w:val="00FF673F"/>
    <w:rsid w:val="00FF6F53"/>
    <w:rsid w:val="00FF7413"/>
    <w:rsid w:val="00FF7A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D2E1"/>
  <w15:chartTrackingRefBased/>
  <w15:docId w15:val="{8E3C05BC-2B72-C242-AFC1-57AB7D45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76"/>
    <w:pPr>
      <w:spacing w:after="200" w:line="276" w:lineRule="auto"/>
    </w:pPr>
    <w:rPr>
      <w:sz w:val="22"/>
      <w:szCs w:val="22"/>
      <w:lang w:val="en-US"/>
    </w:rPr>
  </w:style>
  <w:style w:type="paragraph" w:styleId="Heading1">
    <w:name w:val="heading 1"/>
    <w:basedOn w:val="Normal"/>
    <w:next w:val="Normal"/>
    <w:link w:val="Heading1Char"/>
    <w:qFormat/>
    <w:rsid w:val="00B95063"/>
    <w:pPr>
      <w:keepNext/>
      <w:overflowPunct w:val="0"/>
      <w:autoSpaceDE w:val="0"/>
      <w:autoSpaceDN w:val="0"/>
      <w:adjustRightInd w:val="0"/>
      <w:spacing w:after="0" w:line="240" w:lineRule="auto"/>
      <w:jc w:val="center"/>
      <w:textAlignment w:val="baseline"/>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5A4"/>
    <w:rPr>
      <w:sz w:val="22"/>
      <w:szCs w:val="22"/>
      <w:lang w:val="en-US"/>
    </w:rPr>
  </w:style>
  <w:style w:type="paragraph" w:styleId="NormalWeb">
    <w:name w:val="Normal (Web)"/>
    <w:basedOn w:val="Normal"/>
    <w:uiPriority w:val="99"/>
    <w:semiHidden/>
    <w:unhideWhenUsed/>
    <w:rsid w:val="008425A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A12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1289"/>
    <w:rPr>
      <w:rFonts w:ascii="Tahoma" w:hAnsi="Tahoma" w:cs="Tahoma"/>
      <w:sz w:val="16"/>
      <w:szCs w:val="16"/>
    </w:rPr>
  </w:style>
  <w:style w:type="character" w:customStyle="1" w:styleId="Heading1Char">
    <w:name w:val="Heading 1 Char"/>
    <w:link w:val="Heading1"/>
    <w:rsid w:val="00B95063"/>
    <w:rPr>
      <w:rFonts w:ascii="Arial" w:eastAsia="Times New Roman" w:hAnsi="Arial"/>
      <w:b/>
      <w:sz w:val="24"/>
    </w:rPr>
  </w:style>
  <w:style w:type="character" w:styleId="Hyperlink">
    <w:name w:val="Hyperlink"/>
    <w:uiPriority w:val="99"/>
    <w:unhideWhenUsed/>
    <w:rsid w:val="00B95063"/>
    <w:rPr>
      <w:color w:val="0563C1"/>
      <w:u w:val="single"/>
    </w:rPr>
  </w:style>
  <w:style w:type="character" w:styleId="UnresolvedMention">
    <w:name w:val="Unresolved Mention"/>
    <w:uiPriority w:val="99"/>
    <w:semiHidden/>
    <w:unhideWhenUsed/>
    <w:rsid w:val="00B95063"/>
    <w:rPr>
      <w:color w:val="605E5C"/>
      <w:shd w:val="clear" w:color="auto" w:fill="E1DFDD"/>
    </w:rPr>
  </w:style>
  <w:style w:type="table" w:styleId="TableGrid">
    <w:name w:val="Table Grid"/>
    <w:basedOn w:val="TableNormal"/>
    <w:uiPriority w:val="59"/>
    <w:rsid w:val="00F7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A45"/>
    <w:pPr>
      <w:tabs>
        <w:tab w:val="center" w:pos="4680"/>
        <w:tab w:val="right" w:pos="9360"/>
      </w:tabs>
    </w:pPr>
  </w:style>
  <w:style w:type="character" w:customStyle="1" w:styleId="HeaderChar">
    <w:name w:val="Header Char"/>
    <w:link w:val="Header"/>
    <w:uiPriority w:val="99"/>
    <w:rsid w:val="00F76A45"/>
    <w:rPr>
      <w:sz w:val="22"/>
      <w:szCs w:val="22"/>
    </w:rPr>
  </w:style>
  <w:style w:type="paragraph" w:styleId="Footer">
    <w:name w:val="footer"/>
    <w:basedOn w:val="Normal"/>
    <w:link w:val="FooterChar"/>
    <w:uiPriority w:val="99"/>
    <w:unhideWhenUsed/>
    <w:rsid w:val="00F76A45"/>
    <w:pPr>
      <w:tabs>
        <w:tab w:val="center" w:pos="4680"/>
        <w:tab w:val="right" w:pos="9360"/>
      </w:tabs>
    </w:pPr>
  </w:style>
  <w:style w:type="character" w:customStyle="1" w:styleId="FooterChar">
    <w:name w:val="Footer Char"/>
    <w:link w:val="Footer"/>
    <w:uiPriority w:val="99"/>
    <w:rsid w:val="00F76A45"/>
    <w:rPr>
      <w:sz w:val="22"/>
      <w:szCs w:val="22"/>
    </w:rPr>
  </w:style>
  <w:style w:type="paragraph" w:customStyle="1" w:styleId="xmsonormal">
    <w:name w:val="x_msonormal"/>
    <w:basedOn w:val="Normal"/>
    <w:rsid w:val="00A8771A"/>
    <w:pPr>
      <w:spacing w:after="0" w:line="240" w:lineRule="auto"/>
    </w:pPr>
    <w:rPr>
      <w:rFonts w:cs="Calibri"/>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188">
      <w:bodyDiv w:val="1"/>
      <w:marLeft w:val="0"/>
      <w:marRight w:val="0"/>
      <w:marTop w:val="0"/>
      <w:marBottom w:val="0"/>
      <w:divBdr>
        <w:top w:val="none" w:sz="0" w:space="0" w:color="auto"/>
        <w:left w:val="none" w:sz="0" w:space="0" w:color="auto"/>
        <w:bottom w:val="none" w:sz="0" w:space="0" w:color="auto"/>
        <w:right w:val="none" w:sz="0" w:space="0" w:color="auto"/>
      </w:divBdr>
      <w:divsChild>
        <w:div w:id="11495068">
          <w:marLeft w:val="0"/>
          <w:marRight w:val="0"/>
          <w:marTop w:val="0"/>
          <w:marBottom w:val="0"/>
          <w:divBdr>
            <w:top w:val="none" w:sz="0" w:space="0" w:color="auto"/>
            <w:left w:val="none" w:sz="0" w:space="0" w:color="auto"/>
            <w:bottom w:val="none" w:sz="0" w:space="0" w:color="auto"/>
            <w:right w:val="none" w:sz="0" w:space="0" w:color="auto"/>
          </w:divBdr>
        </w:div>
        <w:div w:id="23333731">
          <w:marLeft w:val="0"/>
          <w:marRight w:val="0"/>
          <w:marTop w:val="0"/>
          <w:marBottom w:val="0"/>
          <w:divBdr>
            <w:top w:val="none" w:sz="0" w:space="0" w:color="auto"/>
            <w:left w:val="none" w:sz="0" w:space="0" w:color="auto"/>
            <w:bottom w:val="none" w:sz="0" w:space="0" w:color="auto"/>
            <w:right w:val="none" w:sz="0" w:space="0" w:color="auto"/>
          </w:divBdr>
        </w:div>
        <w:div w:id="91555769">
          <w:marLeft w:val="0"/>
          <w:marRight w:val="0"/>
          <w:marTop w:val="0"/>
          <w:marBottom w:val="0"/>
          <w:divBdr>
            <w:top w:val="none" w:sz="0" w:space="0" w:color="auto"/>
            <w:left w:val="none" w:sz="0" w:space="0" w:color="auto"/>
            <w:bottom w:val="none" w:sz="0" w:space="0" w:color="auto"/>
            <w:right w:val="none" w:sz="0" w:space="0" w:color="auto"/>
          </w:divBdr>
        </w:div>
        <w:div w:id="101148299">
          <w:marLeft w:val="0"/>
          <w:marRight w:val="0"/>
          <w:marTop w:val="0"/>
          <w:marBottom w:val="0"/>
          <w:divBdr>
            <w:top w:val="none" w:sz="0" w:space="0" w:color="auto"/>
            <w:left w:val="none" w:sz="0" w:space="0" w:color="auto"/>
            <w:bottom w:val="none" w:sz="0" w:space="0" w:color="auto"/>
            <w:right w:val="none" w:sz="0" w:space="0" w:color="auto"/>
          </w:divBdr>
        </w:div>
        <w:div w:id="116292430">
          <w:marLeft w:val="0"/>
          <w:marRight w:val="0"/>
          <w:marTop w:val="0"/>
          <w:marBottom w:val="0"/>
          <w:divBdr>
            <w:top w:val="none" w:sz="0" w:space="0" w:color="auto"/>
            <w:left w:val="none" w:sz="0" w:space="0" w:color="auto"/>
            <w:bottom w:val="none" w:sz="0" w:space="0" w:color="auto"/>
            <w:right w:val="none" w:sz="0" w:space="0" w:color="auto"/>
          </w:divBdr>
        </w:div>
        <w:div w:id="138353847">
          <w:marLeft w:val="0"/>
          <w:marRight w:val="0"/>
          <w:marTop w:val="0"/>
          <w:marBottom w:val="0"/>
          <w:divBdr>
            <w:top w:val="none" w:sz="0" w:space="0" w:color="auto"/>
            <w:left w:val="none" w:sz="0" w:space="0" w:color="auto"/>
            <w:bottom w:val="none" w:sz="0" w:space="0" w:color="auto"/>
            <w:right w:val="none" w:sz="0" w:space="0" w:color="auto"/>
          </w:divBdr>
        </w:div>
        <w:div w:id="172041209">
          <w:marLeft w:val="0"/>
          <w:marRight w:val="0"/>
          <w:marTop w:val="0"/>
          <w:marBottom w:val="0"/>
          <w:divBdr>
            <w:top w:val="none" w:sz="0" w:space="0" w:color="auto"/>
            <w:left w:val="none" w:sz="0" w:space="0" w:color="auto"/>
            <w:bottom w:val="none" w:sz="0" w:space="0" w:color="auto"/>
            <w:right w:val="none" w:sz="0" w:space="0" w:color="auto"/>
          </w:divBdr>
        </w:div>
        <w:div w:id="186673633">
          <w:marLeft w:val="0"/>
          <w:marRight w:val="0"/>
          <w:marTop w:val="0"/>
          <w:marBottom w:val="0"/>
          <w:divBdr>
            <w:top w:val="none" w:sz="0" w:space="0" w:color="auto"/>
            <w:left w:val="none" w:sz="0" w:space="0" w:color="auto"/>
            <w:bottom w:val="none" w:sz="0" w:space="0" w:color="auto"/>
            <w:right w:val="none" w:sz="0" w:space="0" w:color="auto"/>
          </w:divBdr>
        </w:div>
        <w:div w:id="197594186">
          <w:marLeft w:val="0"/>
          <w:marRight w:val="0"/>
          <w:marTop w:val="0"/>
          <w:marBottom w:val="0"/>
          <w:divBdr>
            <w:top w:val="none" w:sz="0" w:space="0" w:color="auto"/>
            <w:left w:val="none" w:sz="0" w:space="0" w:color="auto"/>
            <w:bottom w:val="none" w:sz="0" w:space="0" w:color="auto"/>
            <w:right w:val="none" w:sz="0" w:space="0" w:color="auto"/>
          </w:divBdr>
        </w:div>
        <w:div w:id="324206884">
          <w:marLeft w:val="0"/>
          <w:marRight w:val="0"/>
          <w:marTop w:val="0"/>
          <w:marBottom w:val="0"/>
          <w:divBdr>
            <w:top w:val="none" w:sz="0" w:space="0" w:color="auto"/>
            <w:left w:val="none" w:sz="0" w:space="0" w:color="auto"/>
            <w:bottom w:val="none" w:sz="0" w:space="0" w:color="auto"/>
            <w:right w:val="none" w:sz="0" w:space="0" w:color="auto"/>
          </w:divBdr>
        </w:div>
        <w:div w:id="337855565">
          <w:marLeft w:val="0"/>
          <w:marRight w:val="0"/>
          <w:marTop w:val="0"/>
          <w:marBottom w:val="0"/>
          <w:divBdr>
            <w:top w:val="none" w:sz="0" w:space="0" w:color="auto"/>
            <w:left w:val="none" w:sz="0" w:space="0" w:color="auto"/>
            <w:bottom w:val="none" w:sz="0" w:space="0" w:color="auto"/>
            <w:right w:val="none" w:sz="0" w:space="0" w:color="auto"/>
          </w:divBdr>
        </w:div>
        <w:div w:id="380860820">
          <w:marLeft w:val="0"/>
          <w:marRight w:val="0"/>
          <w:marTop w:val="0"/>
          <w:marBottom w:val="0"/>
          <w:divBdr>
            <w:top w:val="none" w:sz="0" w:space="0" w:color="auto"/>
            <w:left w:val="none" w:sz="0" w:space="0" w:color="auto"/>
            <w:bottom w:val="none" w:sz="0" w:space="0" w:color="auto"/>
            <w:right w:val="none" w:sz="0" w:space="0" w:color="auto"/>
          </w:divBdr>
        </w:div>
        <w:div w:id="550191822">
          <w:marLeft w:val="0"/>
          <w:marRight w:val="0"/>
          <w:marTop w:val="0"/>
          <w:marBottom w:val="0"/>
          <w:divBdr>
            <w:top w:val="none" w:sz="0" w:space="0" w:color="auto"/>
            <w:left w:val="none" w:sz="0" w:space="0" w:color="auto"/>
            <w:bottom w:val="none" w:sz="0" w:space="0" w:color="auto"/>
            <w:right w:val="none" w:sz="0" w:space="0" w:color="auto"/>
          </w:divBdr>
        </w:div>
        <w:div w:id="565190746">
          <w:marLeft w:val="0"/>
          <w:marRight w:val="0"/>
          <w:marTop w:val="0"/>
          <w:marBottom w:val="0"/>
          <w:divBdr>
            <w:top w:val="none" w:sz="0" w:space="0" w:color="auto"/>
            <w:left w:val="none" w:sz="0" w:space="0" w:color="auto"/>
            <w:bottom w:val="none" w:sz="0" w:space="0" w:color="auto"/>
            <w:right w:val="none" w:sz="0" w:space="0" w:color="auto"/>
          </w:divBdr>
        </w:div>
        <w:div w:id="604113856">
          <w:marLeft w:val="0"/>
          <w:marRight w:val="0"/>
          <w:marTop w:val="0"/>
          <w:marBottom w:val="0"/>
          <w:divBdr>
            <w:top w:val="none" w:sz="0" w:space="0" w:color="auto"/>
            <w:left w:val="none" w:sz="0" w:space="0" w:color="auto"/>
            <w:bottom w:val="none" w:sz="0" w:space="0" w:color="auto"/>
            <w:right w:val="none" w:sz="0" w:space="0" w:color="auto"/>
          </w:divBdr>
        </w:div>
        <w:div w:id="626088573">
          <w:marLeft w:val="0"/>
          <w:marRight w:val="0"/>
          <w:marTop w:val="0"/>
          <w:marBottom w:val="0"/>
          <w:divBdr>
            <w:top w:val="none" w:sz="0" w:space="0" w:color="auto"/>
            <w:left w:val="none" w:sz="0" w:space="0" w:color="auto"/>
            <w:bottom w:val="none" w:sz="0" w:space="0" w:color="auto"/>
            <w:right w:val="none" w:sz="0" w:space="0" w:color="auto"/>
          </w:divBdr>
        </w:div>
        <w:div w:id="628972503">
          <w:marLeft w:val="0"/>
          <w:marRight w:val="0"/>
          <w:marTop w:val="0"/>
          <w:marBottom w:val="0"/>
          <w:divBdr>
            <w:top w:val="none" w:sz="0" w:space="0" w:color="auto"/>
            <w:left w:val="none" w:sz="0" w:space="0" w:color="auto"/>
            <w:bottom w:val="none" w:sz="0" w:space="0" w:color="auto"/>
            <w:right w:val="none" w:sz="0" w:space="0" w:color="auto"/>
          </w:divBdr>
        </w:div>
        <w:div w:id="879589013">
          <w:marLeft w:val="0"/>
          <w:marRight w:val="0"/>
          <w:marTop w:val="0"/>
          <w:marBottom w:val="0"/>
          <w:divBdr>
            <w:top w:val="none" w:sz="0" w:space="0" w:color="auto"/>
            <w:left w:val="none" w:sz="0" w:space="0" w:color="auto"/>
            <w:bottom w:val="none" w:sz="0" w:space="0" w:color="auto"/>
            <w:right w:val="none" w:sz="0" w:space="0" w:color="auto"/>
          </w:divBdr>
        </w:div>
        <w:div w:id="989748517">
          <w:marLeft w:val="0"/>
          <w:marRight w:val="0"/>
          <w:marTop w:val="0"/>
          <w:marBottom w:val="0"/>
          <w:divBdr>
            <w:top w:val="none" w:sz="0" w:space="0" w:color="auto"/>
            <w:left w:val="none" w:sz="0" w:space="0" w:color="auto"/>
            <w:bottom w:val="none" w:sz="0" w:space="0" w:color="auto"/>
            <w:right w:val="none" w:sz="0" w:space="0" w:color="auto"/>
          </w:divBdr>
        </w:div>
        <w:div w:id="998383785">
          <w:marLeft w:val="0"/>
          <w:marRight w:val="0"/>
          <w:marTop w:val="0"/>
          <w:marBottom w:val="0"/>
          <w:divBdr>
            <w:top w:val="none" w:sz="0" w:space="0" w:color="auto"/>
            <w:left w:val="none" w:sz="0" w:space="0" w:color="auto"/>
            <w:bottom w:val="none" w:sz="0" w:space="0" w:color="auto"/>
            <w:right w:val="none" w:sz="0" w:space="0" w:color="auto"/>
          </w:divBdr>
        </w:div>
        <w:div w:id="1027175206">
          <w:marLeft w:val="0"/>
          <w:marRight w:val="0"/>
          <w:marTop w:val="0"/>
          <w:marBottom w:val="0"/>
          <w:divBdr>
            <w:top w:val="none" w:sz="0" w:space="0" w:color="auto"/>
            <w:left w:val="none" w:sz="0" w:space="0" w:color="auto"/>
            <w:bottom w:val="none" w:sz="0" w:space="0" w:color="auto"/>
            <w:right w:val="none" w:sz="0" w:space="0" w:color="auto"/>
          </w:divBdr>
        </w:div>
        <w:div w:id="1047410363">
          <w:marLeft w:val="0"/>
          <w:marRight w:val="0"/>
          <w:marTop w:val="0"/>
          <w:marBottom w:val="0"/>
          <w:divBdr>
            <w:top w:val="none" w:sz="0" w:space="0" w:color="auto"/>
            <w:left w:val="none" w:sz="0" w:space="0" w:color="auto"/>
            <w:bottom w:val="none" w:sz="0" w:space="0" w:color="auto"/>
            <w:right w:val="none" w:sz="0" w:space="0" w:color="auto"/>
          </w:divBdr>
        </w:div>
        <w:div w:id="1430354153">
          <w:marLeft w:val="0"/>
          <w:marRight w:val="0"/>
          <w:marTop w:val="0"/>
          <w:marBottom w:val="0"/>
          <w:divBdr>
            <w:top w:val="none" w:sz="0" w:space="0" w:color="auto"/>
            <w:left w:val="none" w:sz="0" w:space="0" w:color="auto"/>
            <w:bottom w:val="none" w:sz="0" w:space="0" w:color="auto"/>
            <w:right w:val="none" w:sz="0" w:space="0" w:color="auto"/>
          </w:divBdr>
        </w:div>
        <w:div w:id="1501040311">
          <w:marLeft w:val="0"/>
          <w:marRight w:val="0"/>
          <w:marTop w:val="0"/>
          <w:marBottom w:val="0"/>
          <w:divBdr>
            <w:top w:val="none" w:sz="0" w:space="0" w:color="auto"/>
            <w:left w:val="none" w:sz="0" w:space="0" w:color="auto"/>
            <w:bottom w:val="none" w:sz="0" w:space="0" w:color="auto"/>
            <w:right w:val="none" w:sz="0" w:space="0" w:color="auto"/>
          </w:divBdr>
        </w:div>
        <w:div w:id="1515073186">
          <w:marLeft w:val="0"/>
          <w:marRight w:val="0"/>
          <w:marTop w:val="0"/>
          <w:marBottom w:val="0"/>
          <w:divBdr>
            <w:top w:val="none" w:sz="0" w:space="0" w:color="auto"/>
            <w:left w:val="none" w:sz="0" w:space="0" w:color="auto"/>
            <w:bottom w:val="none" w:sz="0" w:space="0" w:color="auto"/>
            <w:right w:val="none" w:sz="0" w:space="0" w:color="auto"/>
          </w:divBdr>
        </w:div>
        <w:div w:id="1520312165">
          <w:marLeft w:val="0"/>
          <w:marRight w:val="0"/>
          <w:marTop w:val="0"/>
          <w:marBottom w:val="0"/>
          <w:divBdr>
            <w:top w:val="none" w:sz="0" w:space="0" w:color="auto"/>
            <w:left w:val="none" w:sz="0" w:space="0" w:color="auto"/>
            <w:bottom w:val="none" w:sz="0" w:space="0" w:color="auto"/>
            <w:right w:val="none" w:sz="0" w:space="0" w:color="auto"/>
          </w:divBdr>
        </w:div>
        <w:div w:id="1548028549">
          <w:marLeft w:val="0"/>
          <w:marRight w:val="0"/>
          <w:marTop w:val="0"/>
          <w:marBottom w:val="0"/>
          <w:divBdr>
            <w:top w:val="none" w:sz="0" w:space="0" w:color="auto"/>
            <w:left w:val="none" w:sz="0" w:space="0" w:color="auto"/>
            <w:bottom w:val="none" w:sz="0" w:space="0" w:color="auto"/>
            <w:right w:val="none" w:sz="0" w:space="0" w:color="auto"/>
          </w:divBdr>
        </w:div>
        <w:div w:id="1549413105">
          <w:marLeft w:val="0"/>
          <w:marRight w:val="0"/>
          <w:marTop w:val="0"/>
          <w:marBottom w:val="0"/>
          <w:divBdr>
            <w:top w:val="none" w:sz="0" w:space="0" w:color="auto"/>
            <w:left w:val="none" w:sz="0" w:space="0" w:color="auto"/>
            <w:bottom w:val="none" w:sz="0" w:space="0" w:color="auto"/>
            <w:right w:val="none" w:sz="0" w:space="0" w:color="auto"/>
          </w:divBdr>
        </w:div>
        <w:div w:id="1560435594">
          <w:marLeft w:val="0"/>
          <w:marRight w:val="0"/>
          <w:marTop w:val="0"/>
          <w:marBottom w:val="0"/>
          <w:divBdr>
            <w:top w:val="none" w:sz="0" w:space="0" w:color="auto"/>
            <w:left w:val="none" w:sz="0" w:space="0" w:color="auto"/>
            <w:bottom w:val="none" w:sz="0" w:space="0" w:color="auto"/>
            <w:right w:val="none" w:sz="0" w:space="0" w:color="auto"/>
          </w:divBdr>
        </w:div>
        <w:div w:id="1826698194">
          <w:marLeft w:val="0"/>
          <w:marRight w:val="0"/>
          <w:marTop w:val="0"/>
          <w:marBottom w:val="0"/>
          <w:divBdr>
            <w:top w:val="none" w:sz="0" w:space="0" w:color="auto"/>
            <w:left w:val="none" w:sz="0" w:space="0" w:color="auto"/>
            <w:bottom w:val="none" w:sz="0" w:space="0" w:color="auto"/>
            <w:right w:val="none" w:sz="0" w:space="0" w:color="auto"/>
          </w:divBdr>
        </w:div>
        <w:div w:id="1837114211">
          <w:marLeft w:val="0"/>
          <w:marRight w:val="0"/>
          <w:marTop w:val="0"/>
          <w:marBottom w:val="0"/>
          <w:divBdr>
            <w:top w:val="none" w:sz="0" w:space="0" w:color="auto"/>
            <w:left w:val="none" w:sz="0" w:space="0" w:color="auto"/>
            <w:bottom w:val="none" w:sz="0" w:space="0" w:color="auto"/>
            <w:right w:val="none" w:sz="0" w:space="0" w:color="auto"/>
          </w:divBdr>
        </w:div>
        <w:div w:id="1857495572">
          <w:marLeft w:val="0"/>
          <w:marRight w:val="0"/>
          <w:marTop w:val="0"/>
          <w:marBottom w:val="0"/>
          <w:divBdr>
            <w:top w:val="none" w:sz="0" w:space="0" w:color="auto"/>
            <w:left w:val="none" w:sz="0" w:space="0" w:color="auto"/>
            <w:bottom w:val="none" w:sz="0" w:space="0" w:color="auto"/>
            <w:right w:val="none" w:sz="0" w:space="0" w:color="auto"/>
          </w:divBdr>
        </w:div>
        <w:div w:id="1913806365">
          <w:marLeft w:val="0"/>
          <w:marRight w:val="0"/>
          <w:marTop w:val="0"/>
          <w:marBottom w:val="0"/>
          <w:divBdr>
            <w:top w:val="none" w:sz="0" w:space="0" w:color="auto"/>
            <w:left w:val="none" w:sz="0" w:space="0" w:color="auto"/>
            <w:bottom w:val="none" w:sz="0" w:space="0" w:color="auto"/>
            <w:right w:val="none" w:sz="0" w:space="0" w:color="auto"/>
          </w:divBdr>
        </w:div>
        <w:div w:id="1958172965">
          <w:marLeft w:val="0"/>
          <w:marRight w:val="0"/>
          <w:marTop w:val="0"/>
          <w:marBottom w:val="0"/>
          <w:divBdr>
            <w:top w:val="none" w:sz="0" w:space="0" w:color="auto"/>
            <w:left w:val="none" w:sz="0" w:space="0" w:color="auto"/>
            <w:bottom w:val="none" w:sz="0" w:space="0" w:color="auto"/>
            <w:right w:val="none" w:sz="0" w:space="0" w:color="auto"/>
          </w:divBdr>
        </w:div>
        <w:div w:id="2109040863">
          <w:marLeft w:val="0"/>
          <w:marRight w:val="0"/>
          <w:marTop w:val="0"/>
          <w:marBottom w:val="0"/>
          <w:divBdr>
            <w:top w:val="none" w:sz="0" w:space="0" w:color="auto"/>
            <w:left w:val="none" w:sz="0" w:space="0" w:color="auto"/>
            <w:bottom w:val="none" w:sz="0" w:space="0" w:color="auto"/>
            <w:right w:val="none" w:sz="0" w:space="0" w:color="auto"/>
          </w:divBdr>
        </w:div>
      </w:divsChild>
    </w:div>
    <w:div w:id="9071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lawa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7EDE-9DD5-43B4-86E3-3FA282FB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9314</CharactersWithSpaces>
  <SharedDoc>false</SharedDoc>
  <HLinks>
    <vt:vector size="6" baseType="variant">
      <vt:variant>
        <vt:i4>3866748</vt:i4>
      </vt:variant>
      <vt:variant>
        <vt:i4>0</vt:i4>
      </vt:variant>
      <vt:variant>
        <vt:i4>0</vt:i4>
      </vt:variant>
      <vt:variant>
        <vt:i4>5</vt:i4>
      </vt:variant>
      <vt:variant>
        <vt:lpwstr>http://www.manilawater.com/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G4-2012tx-HP</dc:creator>
  <cp:keywords/>
  <cp:lastModifiedBy>Cristy Gojar</cp:lastModifiedBy>
  <cp:revision>3</cp:revision>
  <cp:lastPrinted>2021-10-26T08:59:00Z</cp:lastPrinted>
  <dcterms:created xsi:type="dcterms:W3CDTF">2021-11-09T07:17:00Z</dcterms:created>
  <dcterms:modified xsi:type="dcterms:W3CDTF">2021-11-09T07:20:00Z</dcterms:modified>
</cp:coreProperties>
</file>